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D91B" w14:textId="2B5BA3F9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01851">
        <w:rPr>
          <w:rFonts w:hint="eastAsia"/>
          <w:sz w:val="40"/>
        </w:rPr>
        <w:t>審査会</w:t>
      </w:r>
      <w:r w:rsidR="0001184B">
        <w:rPr>
          <w:rFonts w:hint="eastAsia"/>
          <w:sz w:val="40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197625EF" w14:textId="77777777" w:rsidR="00FA3DB5" w:rsidRDefault="00FA3DB5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29CE08CA" w14:textId="77777777" w:rsidR="006A0CEF" w:rsidRDefault="006A0CEF" w:rsidP="00FA3DB5"/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201851"/>
    <w:rsid w:val="00234FEB"/>
    <w:rsid w:val="00273A48"/>
    <w:rsid w:val="002903AF"/>
    <w:rsid w:val="00295473"/>
    <w:rsid w:val="0032396B"/>
    <w:rsid w:val="003B6173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聡 秋山</cp:lastModifiedBy>
  <cp:revision>23</cp:revision>
  <cp:lastPrinted>2020-05-27T07:37:00Z</cp:lastPrinted>
  <dcterms:created xsi:type="dcterms:W3CDTF">2020-05-26T05:05:00Z</dcterms:created>
  <dcterms:modified xsi:type="dcterms:W3CDTF">2020-09-08T19:02:00Z</dcterms:modified>
</cp:coreProperties>
</file>