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6A" w:rsidRPr="0062306B" w:rsidRDefault="00F4766A" w:rsidP="00F4766A">
      <w:pPr>
        <w:adjustRightInd/>
        <w:spacing w:line="258" w:lineRule="exact"/>
        <w:ind w:firstLine="198"/>
        <w:rPr>
          <w:rFonts w:ascii="ＭＳ 明朝" w:hAnsi="Times New Roman" w:cs="Times New Roman"/>
          <w:color w:val="0D0D0D"/>
        </w:rPr>
      </w:pPr>
      <w:r w:rsidRPr="0062306B">
        <w:rPr>
          <w:rFonts w:ascii="ＭＳ 明朝" w:hAnsi="ＭＳ 明朝"/>
          <w:color w:val="0D0D0D"/>
          <w:spacing w:val="-2"/>
        </w:rPr>
        <w:t xml:space="preserve">(3) </w:t>
      </w:r>
      <w:r w:rsidRPr="0062306B">
        <w:rPr>
          <w:rFonts w:ascii="ＭＳ 明朝" w:hAnsi="ＭＳ 明朝" w:hint="eastAsia"/>
          <w:color w:val="0D0D0D"/>
          <w:spacing w:val="-2"/>
        </w:rPr>
        <w:t>形競技について</w:t>
      </w:r>
    </w:p>
    <w:p w:rsidR="00F4766A" w:rsidRPr="0062306B" w:rsidRDefault="00F4766A" w:rsidP="00F4766A">
      <w:pPr>
        <w:adjustRightInd/>
        <w:spacing w:line="258" w:lineRule="exact"/>
        <w:ind w:firstLineChars="200" w:firstLine="374"/>
        <w:rPr>
          <w:rFonts w:ascii="ＭＳ 明朝" w:hAnsi="ＭＳ 明朝"/>
          <w:color w:val="0D0D0D"/>
          <w:spacing w:val="-2"/>
        </w:rPr>
      </w:pPr>
      <w:r w:rsidRPr="0062306B">
        <w:rPr>
          <w:rFonts w:ascii="ＭＳ 明朝" w:hAnsi="ＭＳ 明朝" w:hint="eastAsia"/>
          <w:color w:val="0D0D0D"/>
          <w:spacing w:val="-2"/>
        </w:rPr>
        <w:t>①本大会は</w:t>
      </w:r>
      <w:r w:rsidRPr="0062306B">
        <w:rPr>
          <w:rFonts w:ascii="ＭＳ 明朝" w:hAnsi="ＭＳ 明朝"/>
          <w:color w:val="0D0D0D"/>
          <w:spacing w:val="-2"/>
        </w:rPr>
        <w:t>形審判員</w:t>
      </w:r>
      <w:r w:rsidRPr="0062306B">
        <w:rPr>
          <w:rFonts w:ascii="ＭＳ 明朝" w:hAnsi="ＭＳ 明朝" w:hint="eastAsia"/>
          <w:color w:val="0D0D0D"/>
          <w:spacing w:val="-2"/>
        </w:rPr>
        <w:t>に</w:t>
      </w:r>
      <w:r w:rsidRPr="0062306B">
        <w:rPr>
          <w:rFonts w:ascii="ＭＳ 明朝" w:hAnsi="ＭＳ 明朝"/>
          <w:color w:val="0D0D0D"/>
          <w:spacing w:val="-2"/>
        </w:rPr>
        <w:t>よる、形の新たな得点制システムを採用いたします。</w:t>
      </w:r>
    </w:p>
    <w:p w:rsidR="00F4766A" w:rsidRPr="0062306B" w:rsidRDefault="00F4766A" w:rsidP="00F4766A">
      <w:pPr>
        <w:adjustRightInd/>
        <w:spacing w:line="258" w:lineRule="exact"/>
        <w:rPr>
          <w:rFonts w:ascii="ＭＳ 明朝" w:hAnsi="ＭＳ 明朝"/>
          <w:color w:val="0D0D0D"/>
          <w:spacing w:val="-2"/>
        </w:rPr>
      </w:pPr>
      <w:r w:rsidRPr="0062306B">
        <w:rPr>
          <w:rFonts w:ascii="ＭＳ 明朝" w:hAnsi="ＭＳ 明朝" w:hint="eastAsia"/>
          <w:color w:val="0D0D0D"/>
          <w:spacing w:val="-2"/>
        </w:rPr>
        <w:t xml:space="preserve">　</w:t>
      </w:r>
      <w:r w:rsidRPr="0062306B">
        <w:rPr>
          <w:rFonts w:ascii="ＭＳ 明朝" w:hAnsi="ＭＳ 明朝"/>
          <w:color w:val="0D0D0D"/>
          <w:spacing w:val="-2"/>
        </w:rPr>
        <w:t xml:space="preserve">　　・各審判員の技術点・競技点それぞれの点数5.0～10.0の間で</w:t>
      </w:r>
      <w:r w:rsidRPr="0062306B">
        <w:rPr>
          <w:rFonts w:ascii="ＭＳ 明朝" w:hAnsi="ＭＳ 明朝" w:hint="eastAsia"/>
          <w:color w:val="0D0D0D"/>
          <w:spacing w:val="-2"/>
        </w:rPr>
        <w:t>採点</w:t>
      </w:r>
      <w:r w:rsidRPr="0062306B">
        <w:rPr>
          <w:rFonts w:ascii="ＭＳ 明朝" w:hAnsi="ＭＳ 明朝"/>
          <w:color w:val="0D0D0D"/>
          <w:spacing w:val="-2"/>
        </w:rPr>
        <w:t>。</w:t>
      </w:r>
    </w:p>
    <w:p w:rsidR="00F4766A" w:rsidRPr="0062306B" w:rsidRDefault="00F4766A" w:rsidP="00F4766A">
      <w:pPr>
        <w:adjustRightInd/>
        <w:spacing w:line="258" w:lineRule="exact"/>
        <w:rPr>
          <w:rFonts w:ascii="ＭＳ 明朝" w:hAnsi="ＭＳ 明朝"/>
          <w:color w:val="0D0D0D"/>
          <w:spacing w:val="-2"/>
        </w:rPr>
      </w:pPr>
      <w:r w:rsidRPr="0062306B">
        <w:rPr>
          <w:rFonts w:ascii="ＭＳ 明朝" w:hAnsi="ＭＳ 明朝" w:hint="eastAsia"/>
          <w:color w:val="0D0D0D"/>
          <w:spacing w:val="-2"/>
        </w:rPr>
        <w:t xml:space="preserve">　</w:t>
      </w:r>
      <w:r w:rsidRPr="0062306B">
        <w:rPr>
          <w:rFonts w:ascii="ＭＳ 明朝" w:hAnsi="ＭＳ 明朝"/>
          <w:color w:val="0D0D0D"/>
          <w:spacing w:val="-2"/>
        </w:rPr>
        <w:t xml:space="preserve">　</w:t>
      </w:r>
      <w:r w:rsidRPr="0062306B">
        <w:rPr>
          <w:rFonts w:ascii="ＭＳ 明朝" w:hAnsi="ＭＳ 明朝" w:hint="eastAsia"/>
          <w:color w:val="0D0D0D"/>
          <w:spacing w:val="-2"/>
        </w:rPr>
        <w:t>②</w:t>
      </w:r>
      <w:r w:rsidRPr="0062306B">
        <w:rPr>
          <w:rFonts w:ascii="ＭＳ 明朝" w:hAnsi="ＭＳ 明朝"/>
          <w:color w:val="0D0D0D"/>
          <w:spacing w:val="-2"/>
        </w:rPr>
        <w:t>参加人数により、</w:t>
      </w:r>
      <w:r w:rsidRPr="0062306B">
        <w:rPr>
          <w:rFonts w:ascii="ＭＳ 明朝" w:hAnsi="ＭＳ 明朝" w:hint="eastAsia"/>
          <w:color w:val="0D0D0D"/>
          <w:spacing w:val="-2"/>
        </w:rPr>
        <w:t>グループ数</w:t>
      </w:r>
      <w:r w:rsidRPr="0062306B">
        <w:rPr>
          <w:rFonts w:ascii="ＭＳ 明朝" w:hAnsi="ＭＳ 明朝"/>
          <w:color w:val="0D0D0D"/>
          <w:spacing w:val="-2"/>
        </w:rPr>
        <w:t>を決定します。１グループ</w:t>
      </w:r>
      <w:r w:rsidRPr="0062306B">
        <w:rPr>
          <w:rFonts w:ascii="ＭＳ 明朝" w:hAnsi="ＭＳ 明朝" w:hint="eastAsia"/>
          <w:color w:val="0D0D0D"/>
          <w:spacing w:val="-2"/>
        </w:rPr>
        <w:t>あたりの</w:t>
      </w:r>
      <w:r w:rsidRPr="0062306B">
        <w:rPr>
          <w:rFonts w:ascii="ＭＳ 明朝" w:hAnsi="ＭＳ 明朝"/>
          <w:color w:val="0D0D0D"/>
          <w:spacing w:val="-2"/>
        </w:rPr>
        <w:t>人数は、６～１２人。</w:t>
      </w:r>
    </w:p>
    <w:p w:rsidR="00F4766A" w:rsidRPr="0062306B" w:rsidRDefault="00F4766A" w:rsidP="00F4766A">
      <w:pPr>
        <w:adjustRightInd/>
        <w:spacing w:line="258" w:lineRule="exact"/>
        <w:rPr>
          <w:rFonts w:ascii="ＭＳ 明朝" w:hAnsi="ＭＳ 明朝"/>
          <w:color w:val="0D0D0D"/>
          <w:spacing w:val="-2"/>
        </w:rPr>
      </w:pPr>
      <w:r w:rsidRPr="0062306B">
        <w:rPr>
          <w:rFonts w:ascii="ＭＳ 明朝" w:hAnsi="ＭＳ 明朝" w:hint="eastAsia"/>
          <w:color w:val="0D0D0D"/>
          <w:spacing w:val="-2"/>
        </w:rPr>
        <w:t xml:space="preserve">　</w:t>
      </w:r>
      <w:r w:rsidRPr="0062306B">
        <w:rPr>
          <w:rFonts w:ascii="ＭＳ 明朝" w:hAnsi="ＭＳ 明朝"/>
          <w:color w:val="0D0D0D"/>
          <w:spacing w:val="-2"/>
        </w:rPr>
        <w:t xml:space="preserve">　</w:t>
      </w:r>
      <w:r w:rsidRPr="0062306B">
        <w:rPr>
          <w:rFonts w:ascii="ＭＳ 明朝" w:hAnsi="ＭＳ 明朝" w:hint="eastAsia"/>
          <w:color w:val="0D0D0D"/>
          <w:spacing w:val="-2"/>
        </w:rPr>
        <w:t>③</w:t>
      </w:r>
      <w:r w:rsidRPr="0062306B">
        <w:rPr>
          <w:rFonts w:ascii="ＭＳ 明朝" w:hAnsi="ＭＳ 明朝"/>
          <w:color w:val="0D0D0D"/>
          <w:spacing w:val="-2"/>
        </w:rPr>
        <w:t>一人ずつ演武します。</w:t>
      </w:r>
    </w:p>
    <w:p w:rsidR="00F4766A" w:rsidRPr="0062306B" w:rsidRDefault="00F4766A" w:rsidP="00F4766A">
      <w:pPr>
        <w:adjustRightInd/>
        <w:spacing w:line="258" w:lineRule="exact"/>
        <w:rPr>
          <w:rFonts w:ascii="ＭＳ 明朝" w:hAnsi="ＭＳ 明朝"/>
          <w:color w:val="0D0D0D"/>
          <w:spacing w:val="-2"/>
        </w:rPr>
      </w:pPr>
      <w:r w:rsidRPr="0062306B">
        <w:rPr>
          <w:rFonts w:ascii="ＭＳ 明朝" w:hAnsi="ＭＳ 明朝" w:hint="eastAsia"/>
          <w:color w:val="0D0D0D"/>
          <w:spacing w:val="-2"/>
        </w:rPr>
        <w:t xml:space="preserve">　</w:t>
      </w:r>
      <w:r w:rsidRPr="0062306B">
        <w:rPr>
          <w:rFonts w:ascii="ＭＳ 明朝" w:hAnsi="ＭＳ 明朝"/>
          <w:color w:val="0D0D0D"/>
          <w:spacing w:val="-2"/>
        </w:rPr>
        <w:t xml:space="preserve">　④</w:t>
      </w:r>
      <w:r w:rsidRPr="0062306B">
        <w:rPr>
          <w:rFonts w:ascii="ＭＳ 明朝" w:hAnsi="ＭＳ 明朝" w:hint="eastAsia"/>
          <w:color w:val="0D0D0D"/>
          <w:spacing w:val="-2"/>
        </w:rPr>
        <w:t>各</w:t>
      </w:r>
      <w:r w:rsidRPr="0062306B">
        <w:rPr>
          <w:rFonts w:ascii="ＭＳ 明朝" w:hAnsi="ＭＳ 明朝"/>
          <w:color w:val="0D0D0D"/>
          <w:spacing w:val="-2"/>
        </w:rPr>
        <w:t>グループの上位４人が次のラウンドに進出します。</w:t>
      </w:r>
    </w:p>
    <w:p w:rsidR="00F4766A" w:rsidRPr="00F4766A" w:rsidRDefault="00F4766A" w:rsidP="00F4766A">
      <w:pPr>
        <w:adjustRightInd/>
        <w:spacing w:line="258" w:lineRule="exact"/>
        <w:ind w:left="562" w:hangingChars="300" w:hanging="562"/>
        <w:rPr>
          <w:rFonts w:ascii="ＭＳ 明朝" w:hAnsi="Times New Roman" w:cs="Times New Roman"/>
          <w:strike/>
          <w:color w:val="FF0000"/>
        </w:rPr>
      </w:pPr>
      <w:r w:rsidRPr="0062306B">
        <w:rPr>
          <w:rFonts w:ascii="ＭＳ 明朝" w:hAnsi="ＭＳ 明朝" w:hint="eastAsia"/>
          <w:color w:val="0D0D0D"/>
          <w:spacing w:val="-2"/>
        </w:rPr>
        <w:t xml:space="preserve">　</w:t>
      </w:r>
      <w:r w:rsidRPr="0062306B">
        <w:rPr>
          <w:rFonts w:ascii="ＭＳ 明朝" w:hAnsi="ＭＳ 明朝"/>
          <w:color w:val="0D0D0D"/>
          <w:spacing w:val="-2"/>
        </w:rPr>
        <w:t xml:space="preserve">　⑤</w:t>
      </w:r>
      <w:r w:rsidRPr="0062306B">
        <w:rPr>
          <w:rFonts w:ascii="ＭＳ 明朝" w:hAnsi="ＭＳ 明朝" w:hint="eastAsia"/>
          <w:color w:val="0D0D0D"/>
          <w:spacing w:val="-2"/>
        </w:rPr>
        <w:t>ROUND1</w:t>
      </w:r>
      <w:r w:rsidRPr="0062306B">
        <w:rPr>
          <w:rFonts w:ascii="ＭＳ 明朝" w:hAnsi="ＭＳ 明朝"/>
          <w:color w:val="0D0D0D"/>
          <w:spacing w:val="-2"/>
        </w:rPr>
        <w:t>は第１指定形、ROUND2</w:t>
      </w:r>
      <w:r w:rsidRPr="0062306B">
        <w:rPr>
          <w:rFonts w:ascii="ＭＳ 明朝" w:hAnsi="ＭＳ 明朝" w:hint="eastAsia"/>
          <w:color w:val="0D0D0D"/>
          <w:spacing w:val="-2"/>
        </w:rPr>
        <w:t>は</w:t>
      </w:r>
      <w:r w:rsidRPr="0062306B">
        <w:rPr>
          <w:rFonts w:ascii="ＭＳ 明朝" w:hAnsi="ＭＳ 明朝"/>
          <w:color w:val="0D0D0D"/>
          <w:spacing w:val="-2"/>
        </w:rPr>
        <w:t>第２指定形、ROUND</w:t>
      </w:r>
      <w:r w:rsidRPr="0062306B">
        <w:rPr>
          <w:rFonts w:ascii="ＭＳ 明朝" w:hAnsi="ＭＳ 明朝" w:hint="eastAsia"/>
          <w:color w:val="0D0D0D"/>
          <w:spacing w:val="-2"/>
        </w:rPr>
        <w:t>3</w:t>
      </w:r>
      <w:r w:rsidRPr="0062306B">
        <w:rPr>
          <w:rFonts w:ascii="ＭＳ 明朝" w:hAnsi="ＭＳ 明朝"/>
          <w:color w:val="0D0D0D"/>
          <w:spacing w:val="-2"/>
        </w:rPr>
        <w:t>は得意</w:t>
      </w:r>
      <w:r w:rsidRPr="0062306B">
        <w:rPr>
          <w:rFonts w:ascii="ＭＳ 明朝" w:hAnsi="ＭＳ 明朝" w:hint="eastAsia"/>
          <w:color w:val="0D0D0D"/>
          <w:spacing w:val="-2"/>
        </w:rPr>
        <w:t>形</w:t>
      </w:r>
      <w:r w:rsidRPr="0062306B">
        <w:rPr>
          <w:rFonts w:ascii="ＭＳ 明朝" w:hAnsi="ＭＳ 明朝"/>
          <w:color w:val="0D0D0D"/>
          <w:spacing w:val="-2"/>
        </w:rPr>
        <w:t>、準決勝</w:t>
      </w:r>
      <w:r w:rsidRPr="0062306B">
        <w:rPr>
          <w:rFonts w:ascii="ＭＳ 明朝" w:hAnsi="ＭＳ 明朝" w:hint="eastAsia"/>
          <w:color w:val="0D0D0D"/>
          <w:spacing w:val="-2"/>
        </w:rPr>
        <w:t>、</w:t>
      </w:r>
      <w:r w:rsidRPr="0062306B">
        <w:rPr>
          <w:rFonts w:ascii="ＭＳ 明朝" w:hAnsi="ＭＳ 明朝"/>
          <w:color w:val="0D0D0D"/>
          <w:spacing w:val="-2"/>
        </w:rPr>
        <w:t>メダルマッチは得意形とし、各</w:t>
      </w:r>
      <w:r w:rsidRPr="0062306B">
        <w:rPr>
          <w:rFonts w:ascii="ＭＳ 明朝" w:hAnsi="ＭＳ 明朝" w:hint="eastAsia"/>
          <w:color w:val="0D0D0D"/>
          <w:spacing w:val="-2"/>
        </w:rPr>
        <w:t>ROUND演武する</w:t>
      </w:r>
      <w:r w:rsidRPr="0062306B">
        <w:rPr>
          <w:rFonts w:ascii="ＭＳ 明朝" w:hAnsi="ＭＳ 明朝"/>
          <w:color w:val="0D0D0D"/>
          <w:spacing w:val="-2"/>
        </w:rPr>
        <w:t>形が連続しなければ、同じ形を使っても良い。</w:t>
      </w:r>
      <w:r w:rsidRPr="00F4766A">
        <w:rPr>
          <w:rFonts w:ascii="ＭＳ 明朝" w:hAnsi="ＭＳ 明朝"/>
          <w:strike/>
          <w:color w:val="FF0000"/>
          <w:spacing w:val="-2"/>
        </w:rPr>
        <w:t>また、</w:t>
      </w:r>
      <w:r w:rsidRPr="00F4766A">
        <w:rPr>
          <w:rFonts w:ascii="ＭＳ 明朝" w:hAnsi="ＭＳ 明朝" w:hint="eastAsia"/>
          <w:strike/>
          <w:color w:val="FF0000"/>
          <w:spacing w:val="-2"/>
        </w:rPr>
        <w:t>同点に</w:t>
      </w:r>
      <w:r w:rsidRPr="00F4766A">
        <w:rPr>
          <w:rFonts w:ascii="ＭＳ 明朝" w:hAnsi="ＭＳ 明朝"/>
          <w:strike/>
          <w:color w:val="FF0000"/>
          <w:spacing w:val="-2"/>
        </w:rPr>
        <w:t>よる再演武についても同様と</w:t>
      </w:r>
      <w:r w:rsidRPr="00F4766A">
        <w:rPr>
          <w:rFonts w:ascii="ＭＳ 明朝" w:hAnsi="ＭＳ 明朝" w:hint="eastAsia"/>
          <w:strike/>
          <w:color w:val="FF0000"/>
          <w:spacing w:val="-2"/>
        </w:rPr>
        <w:t>する</w:t>
      </w:r>
      <w:r w:rsidRPr="00F4766A">
        <w:rPr>
          <w:rFonts w:ascii="ＭＳ 明朝" w:hAnsi="ＭＳ 明朝"/>
          <w:strike/>
          <w:color w:val="FF0000"/>
          <w:spacing w:val="-2"/>
        </w:rPr>
        <w:t>。</w:t>
      </w:r>
    </w:p>
    <w:p w:rsidR="00F4766A" w:rsidRPr="006A2FDF" w:rsidRDefault="005957A8" w:rsidP="006A2FDF">
      <w:pPr>
        <w:adjustRightInd/>
        <w:spacing w:line="258" w:lineRule="exact"/>
        <w:ind w:leftChars="100" w:left="6883" w:hangingChars="3500" w:hanging="6692"/>
        <w:rPr>
          <w:rFonts w:ascii="ＭＳ 明朝" w:hAnsi="ＭＳ 明朝"/>
          <w:color w:val="0D0D0D"/>
          <w:spacing w:val="-2"/>
          <w:sz w:val="24"/>
          <w:szCs w:val="24"/>
        </w:rPr>
      </w:pPr>
      <w:r>
        <w:rPr>
          <w:rFonts w:ascii="ＭＳ 明朝" w:hAnsi="ＭＳ 明朝" w:hint="eastAsia"/>
          <w:noProof/>
          <w:color w:val="0D0D0D"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75565</wp:posOffset>
                </wp:positionV>
                <wp:extent cx="863600" cy="36195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3EF77" id="角丸四角形 2" o:spid="_x0000_s1026" style="position:absolute;left:0;text-align:left;margin-left:325.15pt;margin-top:5.95pt;width:6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  <w:r w:rsidR="006A2FDF">
        <w:rPr>
          <w:rFonts w:ascii="ＭＳ 明朝" w:hAnsi="ＭＳ 明朝" w:hint="eastAsia"/>
          <w:color w:val="0D0D0D"/>
          <w:spacing w:val="-2"/>
        </w:rPr>
        <w:t xml:space="preserve">　　　　　　　　　　　　　　　　　　　　　　　　　　　　　　　　　　　　　　　　　　　　　　　　　　　　</w:t>
      </w:r>
      <w:r w:rsidR="006A2FDF" w:rsidRPr="006A2FDF">
        <w:rPr>
          <w:rFonts w:ascii="ＭＳ 明朝" w:hAnsi="ＭＳ 明朝" w:hint="eastAsia"/>
          <w:color w:val="0D0D0D"/>
          <w:spacing w:val="-2"/>
          <w:sz w:val="24"/>
          <w:szCs w:val="24"/>
        </w:rPr>
        <w:t>訂　正</w:t>
      </w:r>
    </w:p>
    <w:p w:rsidR="00083234" w:rsidRDefault="006A2FDF">
      <w:r>
        <w:rPr>
          <w:rFonts w:hint="eastAsia"/>
        </w:rPr>
        <w:t xml:space="preserve">　</w:t>
      </w:r>
    </w:p>
    <w:p w:rsidR="00F4766A" w:rsidRDefault="005957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4182110</wp:posOffset>
                </wp:positionH>
                <wp:positionV relativeFrom="paragraph">
                  <wp:posOffset>2540</wp:posOffset>
                </wp:positionV>
                <wp:extent cx="838200" cy="32385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A57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29.3pt;margin-top:.2pt;width:66pt;height:2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F4766A" w:rsidRDefault="00F4766A"/>
    <w:p w:rsidR="00F4766A" w:rsidRDefault="00F4766A">
      <w:r>
        <w:rPr>
          <w:rFonts w:hint="eastAsia"/>
        </w:rPr>
        <w:t xml:space="preserve">　</w:t>
      </w:r>
      <w:r>
        <w:t xml:space="preserve">　追記</w:t>
      </w:r>
    </w:p>
    <w:p w:rsidR="00F4766A" w:rsidRPr="00F4766A" w:rsidRDefault="00F4766A" w:rsidP="00F4766A">
      <w:pPr>
        <w:ind w:left="192" w:hangingChars="100" w:hanging="192"/>
        <w:rPr>
          <w:b/>
          <w:color w:val="FF0000"/>
        </w:rPr>
      </w:pPr>
      <w:r w:rsidRPr="00F4766A">
        <w:rPr>
          <w:rFonts w:hint="eastAsia"/>
          <w:b/>
          <w:color w:val="FF0000"/>
        </w:rPr>
        <w:t xml:space="preserve">　</w:t>
      </w:r>
      <w:r w:rsidRPr="00F4766A">
        <w:rPr>
          <w:b/>
          <w:color w:val="FF0000"/>
        </w:rPr>
        <w:t xml:space="preserve">　</w:t>
      </w:r>
      <w:r w:rsidRPr="00F4766A">
        <w:rPr>
          <w:b/>
          <w:color w:val="FF0000"/>
        </w:rPr>
        <w:t>ROUND</w:t>
      </w:r>
      <w:r w:rsidRPr="00F4766A">
        <w:rPr>
          <w:rFonts w:hint="eastAsia"/>
          <w:b/>
          <w:color w:val="FF0000"/>
        </w:rPr>
        <w:t>１で</w:t>
      </w:r>
      <w:r w:rsidRPr="00F4766A">
        <w:rPr>
          <w:rFonts w:hint="eastAsia"/>
          <w:b/>
          <w:color w:val="FF0000"/>
        </w:rPr>
        <w:t>ROUND</w:t>
      </w:r>
      <w:r w:rsidRPr="00F4766A">
        <w:rPr>
          <w:rFonts w:hint="eastAsia"/>
          <w:b/>
          <w:color w:val="FF0000"/>
        </w:rPr>
        <w:t>２</w:t>
      </w:r>
      <w:r w:rsidRPr="00F4766A">
        <w:rPr>
          <w:b/>
          <w:color w:val="FF0000"/>
        </w:rPr>
        <w:t>への進出を巡って同点</w:t>
      </w:r>
      <w:r w:rsidR="006A2FDF">
        <w:rPr>
          <w:rFonts w:hint="eastAsia"/>
          <w:b/>
          <w:color w:val="FF0000"/>
        </w:rPr>
        <w:t>（再演武）の</w:t>
      </w:r>
      <w:r w:rsidRPr="00F4766A">
        <w:rPr>
          <w:b/>
          <w:color w:val="FF0000"/>
        </w:rPr>
        <w:t>場合は、第１</w:t>
      </w:r>
      <w:r w:rsidRPr="00F4766A">
        <w:rPr>
          <w:rFonts w:hint="eastAsia"/>
          <w:b/>
          <w:color w:val="FF0000"/>
        </w:rPr>
        <w:t>指定形での</w:t>
      </w:r>
      <w:r w:rsidRPr="00F4766A">
        <w:rPr>
          <w:b/>
          <w:color w:val="FF0000"/>
        </w:rPr>
        <w:t>再演武により進出者を決定する。なお、</w:t>
      </w:r>
      <w:r w:rsidRPr="00F4766A">
        <w:rPr>
          <w:rFonts w:hint="eastAsia"/>
          <w:b/>
          <w:color w:val="FF0000"/>
        </w:rPr>
        <w:t>その場合</w:t>
      </w:r>
      <w:r w:rsidRPr="00F4766A">
        <w:rPr>
          <w:b/>
          <w:color w:val="FF0000"/>
        </w:rPr>
        <w:t>、</w:t>
      </w:r>
      <w:r w:rsidRPr="00F4766A">
        <w:rPr>
          <w:b/>
          <w:color w:val="FF0000"/>
        </w:rPr>
        <w:t>ROUND</w:t>
      </w:r>
      <w:r w:rsidRPr="00F4766A">
        <w:rPr>
          <w:rFonts w:hint="eastAsia"/>
          <w:b/>
          <w:color w:val="FF0000"/>
        </w:rPr>
        <w:t>１</w:t>
      </w:r>
      <w:r w:rsidRPr="00F4766A">
        <w:rPr>
          <w:b/>
          <w:color w:val="FF0000"/>
        </w:rPr>
        <w:t>で使用した形と同様でも構わない。</w:t>
      </w:r>
    </w:p>
    <w:p w:rsidR="00F4766A" w:rsidRPr="00F4766A" w:rsidRDefault="00F4766A" w:rsidP="00F4766A">
      <w:pPr>
        <w:ind w:left="192" w:hangingChars="100" w:hanging="192"/>
        <w:rPr>
          <w:b/>
          <w:color w:val="FF0000"/>
        </w:rPr>
      </w:pPr>
      <w:r w:rsidRPr="00F4766A">
        <w:rPr>
          <w:rFonts w:hint="eastAsia"/>
          <w:b/>
          <w:color w:val="FF0000"/>
        </w:rPr>
        <w:t xml:space="preserve">　</w:t>
      </w:r>
      <w:r w:rsidRPr="00F4766A">
        <w:rPr>
          <w:b/>
          <w:color w:val="FF0000"/>
        </w:rPr>
        <w:t xml:space="preserve">　</w:t>
      </w:r>
      <w:r w:rsidRPr="00F4766A">
        <w:rPr>
          <w:b/>
          <w:color w:val="FF0000"/>
        </w:rPr>
        <w:t>ROUND</w:t>
      </w:r>
      <w:r w:rsidRPr="00F4766A">
        <w:rPr>
          <w:rFonts w:hint="eastAsia"/>
          <w:b/>
          <w:color w:val="FF0000"/>
        </w:rPr>
        <w:t>２</w:t>
      </w:r>
      <w:r w:rsidRPr="00F4766A">
        <w:rPr>
          <w:b/>
          <w:color w:val="FF0000"/>
        </w:rPr>
        <w:t>で</w:t>
      </w:r>
      <w:r w:rsidRPr="00F4766A">
        <w:rPr>
          <w:b/>
          <w:color w:val="FF0000"/>
        </w:rPr>
        <w:t>ROUND</w:t>
      </w:r>
      <w:r w:rsidRPr="00F4766A">
        <w:rPr>
          <w:b/>
          <w:color w:val="FF0000"/>
        </w:rPr>
        <w:t>３への進出を巡って同点</w:t>
      </w:r>
      <w:r w:rsidR="006A2FDF">
        <w:rPr>
          <w:rFonts w:hint="eastAsia"/>
          <w:b/>
          <w:color w:val="FF0000"/>
        </w:rPr>
        <w:t>（再演武）の</w:t>
      </w:r>
      <w:r w:rsidRPr="00F4766A">
        <w:rPr>
          <w:rFonts w:hint="eastAsia"/>
          <w:b/>
          <w:color w:val="FF0000"/>
        </w:rPr>
        <w:t>場合は</w:t>
      </w:r>
      <w:r w:rsidRPr="00F4766A">
        <w:rPr>
          <w:b/>
          <w:color w:val="FF0000"/>
        </w:rPr>
        <w:t>、第２指定形での</w:t>
      </w:r>
      <w:r w:rsidRPr="00F4766A">
        <w:rPr>
          <w:rFonts w:hint="eastAsia"/>
          <w:b/>
          <w:color w:val="FF0000"/>
        </w:rPr>
        <w:t>再演武に</w:t>
      </w:r>
      <w:r w:rsidRPr="00F4766A">
        <w:rPr>
          <w:b/>
          <w:color w:val="FF0000"/>
        </w:rPr>
        <w:t>より進出者を決定する。なお、</w:t>
      </w:r>
      <w:r w:rsidRPr="00F4766A">
        <w:rPr>
          <w:rFonts w:hint="eastAsia"/>
          <w:b/>
          <w:color w:val="FF0000"/>
        </w:rPr>
        <w:t>その場合</w:t>
      </w:r>
      <w:r w:rsidRPr="00F4766A">
        <w:rPr>
          <w:b/>
          <w:color w:val="FF0000"/>
        </w:rPr>
        <w:t>、</w:t>
      </w:r>
      <w:r w:rsidRPr="00F4766A">
        <w:rPr>
          <w:b/>
          <w:color w:val="FF0000"/>
        </w:rPr>
        <w:t>ROUND</w:t>
      </w:r>
      <w:r w:rsidRPr="00F4766A">
        <w:rPr>
          <w:rFonts w:hint="eastAsia"/>
          <w:b/>
          <w:color w:val="FF0000"/>
        </w:rPr>
        <w:t>２</w:t>
      </w:r>
      <w:r w:rsidRPr="00F4766A">
        <w:rPr>
          <w:b/>
          <w:color w:val="FF0000"/>
        </w:rPr>
        <w:t>で使用した形と同様でも構わない。</w:t>
      </w:r>
    </w:p>
    <w:p w:rsidR="00F4766A" w:rsidRPr="00F4766A" w:rsidRDefault="00F4766A" w:rsidP="00F4766A">
      <w:pPr>
        <w:ind w:left="192" w:hangingChars="100" w:hanging="192"/>
        <w:rPr>
          <w:b/>
          <w:color w:val="FF0000"/>
        </w:rPr>
      </w:pPr>
      <w:r w:rsidRPr="00F4766A">
        <w:rPr>
          <w:rFonts w:hint="eastAsia"/>
          <w:b/>
          <w:color w:val="FF0000"/>
        </w:rPr>
        <w:t xml:space="preserve">　</w:t>
      </w:r>
      <w:r w:rsidRPr="00F4766A">
        <w:rPr>
          <w:b/>
          <w:color w:val="FF0000"/>
        </w:rPr>
        <w:t xml:space="preserve">　</w:t>
      </w:r>
      <w:r w:rsidRPr="00F4766A">
        <w:rPr>
          <w:b/>
          <w:color w:val="FF0000"/>
        </w:rPr>
        <w:t>ROUND</w:t>
      </w:r>
      <w:r w:rsidRPr="00F4766A">
        <w:rPr>
          <w:b/>
          <w:color w:val="FF0000"/>
        </w:rPr>
        <w:t>３以降次のラウンド</w:t>
      </w:r>
      <w:r w:rsidRPr="00F4766A">
        <w:rPr>
          <w:rFonts w:hint="eastAsia"/>
          <w:b/>
          <w:color w:val="FF0000"/>
        </w:rPr>
        <w:t>への</w:t>
      </w:r>
      <w:r w:rsidRPr="00F4766A">
        <w:rPr>
          <w:b/>
          <w:color w:val="FF0000"/>
        </w:rPr>
        <w:t>進出を巡って</w:t>
      </w:r>
      <w:r w:rsidR="006A2FDF">
        <w:rPr>
          <w:rFonts w:hint="eastAsia"/>
          <w:b/>
          <w:color w:val="FF0000"/>
        </w:rPr>
        <w:t>同点（再試合）の</w:t>
      </w:r>
      <w:r w:rsidRPr="00F4766A">
        <w:rPr>
          <w:b/>
          <w:color w:val="FF0000"/>
        </w:rPr>
        <w:t>場合は、</w:t>
      </w:r>
      <w:r w:rsidRPr="00F4766A">
        <w:rPr>
          <w:rFonts w:hint="eastAsia"/>
          <w:b/>
          <w:color w:val="FF0000"/>
        </w:rPr>
        <w:t>その</w:t>
      </w:r>
      <w:r w:rsidRPr="00F4766A">
        <w:rPr>
          <w:rFonts w:hint="eastAsia"/>
          <w:b/>
          <w:color w:val="FF0000"/>
        </w:rPr>
        <w:t>ROUND</w:t>
      </w:r>
      <w:r w:rsidRPr="00F4766A">
        <w:rPr>
          <w:b/>
          <w:color w:val="FF0000"/>
        </w:rPr>
        <w:t>で使用した</w:t>
      </w:r>
      <w:r w:rsidRPr="00F4766A">
        <w:rPr>
          <w:rFonts w:hint="eastAsia"/>
          <w:b/>
          <w:color w:val="FF0000"/>
        </w:rPr>
        <w:t>形と</w:t>
      </w:r>
      <w:r w:rsidRPr="00F4766A">
        <w:rPr>
          <w:b/>
          <w:color w:val="FF0000"/>
        </w:rPr>
        <w:t>同様でも構わない。</w:t>
      </w:r>
    </w:p>
    <w:p w:rsidR="00F4766A" w:rsidRPr="006A2FDF" w:rsidRDefault="00F4766A" w:rsidP="00F4766A">
      <w:pPr>
        <w:ind w:left="192" w:hangingChars="100" w:hanging="192"/>
        <w:rPr>
          <w:b/>
          <w:color w:val="FF0000"/>
          <w:u w:val="single"/>
        </w:rPr>
      </w:pPr>
      <w:r w:rsidRPr="00F4766A">
        <w:rPr>
          <w:rFonts w:hint="eastAsia"/>
          <w:b/>
          <w:color w:val="FF0000"/>
        </w:rPr>
        <w:t xml:space="preserve">　</w:t>
      </w:r>
      <w:r w:rsidRPr="00F4766A">
        <w:rPr>
          <w:b/>
          <w:color w:val="FF0000"/>
        </w:rPr>
        <w:t xml:space="preserve">　</w:t>
      </w:r>
      <w:r w:rsidRPr="00F4766A">
        <w:rPr>
          <w:rFonts w:hint="eastAsia"/>
          <w:b/>
          <w:color w:val="FF0000"/>
        </w:rPr>
        <w:t>ROUND</w:t>
      </w:r>
      <w:r w:rsidRPr="00F4766A">
        <w:rPr>
          <w:rFonts w:hint="eastAsia"/>
          <w:b/>
          <w:color w:val="FF0000"/>
        </w:rPr>
        <w:t>ごとの</w:t>
      </w:r>
      <w:r w:rsidRPr="00F4766A">
        <w:rPr>
          <w:b/>
          <w:color w:val="FF0000"/>
        </w:rPr>
        <w:t>形については、要項通り、</w:t>
      </w:r>
      <w:r w:rsidRPr="00F4766A">
        <w:rPr>
          <w:rFonts w:hint="eastAsia"/>
          <w:b/>
          <w:color w:val="FF0000"/>
        </w:rPr>
        <w:t>演武する</w:t>
      </w:r>
      <w:r w:rsidRPr="00F4766A">
        <w:rPr>
          <w:b/>
          <w:color w:val="FF0000"/>
        </w:rPr>
        <w:t>形が連続しなければ同じ形を使っても良いが、</w:t>
      </w:r>
      <w:r w:rsidRPr="006A2FDF">
        <w:rPr>
          <w:rFonts w:hint="eastAsia"/>
          <w:b/>
          <w:color w:val="FF0000"/>
          <w:u w:val="single" w:color="FF0000"/>
        </w:rPr>
        <w:t>「同点によ</w:t>
      </w:r>
      <w:r w:rsidRPr="006A2FDF">
        <w:rPr>
          <w:rFonts w:hint="eastAsia"/>
          <w:b/>
          <w:color w:val="FF0000"/>
          <w:u w:val="single"/>
        </w:rPr>
        <w:t>る</w:t>
      </w:r>
      <w:r w:rsidRPr="006A2FDF">
        <w:rPr>
          <w:b/>
          <w:color w:val="FF0000"/>
          <w:u w:val="single"/>
        </w:rPr>
        <w:t>再演武についても同様とする」</w:t>
      </w:r>
      <w:r w:rsidRPr="006A2FDF">
        <w:rPr>
          <w:rFonts w:hint="eastAsia"/>
          <w:b/>
          <w:color w:val="FF0000"/>
          <w:u w:val="single"/>
        </w:rPr>
        <w:t>という</w:t>
      </w:r>
      <w:r w:rsidRPr="006A2FDF">
        <w:rPr>
          <w:b/>
          <w:color w:val="FF0000"/>
          <w:u w:val="single"/>
        </w:rPr>
        <w:t>文言については、参加対象年齢</w:t>
      </w:r>
      <w:r w:rsidRPr="006A2FDF">
        <w:rPr>
          <w:rFonts w:hint="eastAsia"/>
          <w:b/>
          <w:color w:val="FF0000"/>
          <w:u w:val="single"/>
        </w:rPr>
        <w:t>上</w:t>
      </w:r>
      <w:r w:rsidRPr="006A2FDF">
        <w:rPr>
          <w:b/>
          <w:color w:val="FF0000"/>
          <w:u w:val="single"/>
        </w:rPr>
        <w:t>、難しいと考え、上記のように訂正する。</w:t>
      </w:r>
    </w:p>
    <w:p w:rsidR="00F4766A" w:rsidRDefault="00F4766A" w:rsidP="00F4766A">
      <w:pPr>
        <w:ind w:left="191" w:hangingChars="100" w:hanging="191"/>
      </w:pPr>
    </w:p>
    <w:p w:rsidR="00F4766A" w:rsidRPr="00F4766A" w:rsidRDefault="00F4766A"/>
    <w:p w:rsidR="00F4766A" w:rsidRDefault="00F4766A"/>
    <w:p w:rsidR="00F4766A" w:rsidRDefault="00F4766A"/>
    <w:p w:rsidR="00F4766A" w:rsidRDefault="00F4766A"/>
    <w:p w:rsidR="00F4766A" w:rsidRDefault="00F4766A"/>
    <w:p w:rsidR="00F4766A" w:rsidRDefault="00F4766A"/>
    <w:p w:rsidR="00F4766A" w:rsidRDefault="00F4766A"/>
    <w:p w:rsidR="00F4766A" w:rsidRDefault="00F4766A"/>
    <w:p w:rsidR="00F4766A" w:rsidRPr="00F4766A" w:rsidRDefault="00F4766A"/>
    <w:sectPr w:rsidR="00F4766A" w:rsidRPr="00F4766A" w:rsidSect="00F4766A">
      <w:pgSz w:w="11906" w:h="16838" w:code="9"/>
      <w:pgMar w:top="1077" w:right="1077" w:bottom="1077" w:left="1077" w:header="851" w:footer="992" w:gutter="0"/>
      <w:cols w:space="425"/>
      <w:docGrid w:type="linesAndChars" w:linePitch="287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A"/>
    <w:rsid w:val="00083234"/>
    <w:rsid w:val="005957A8"/>
    <w:rsid w:val="006A2FDF"/>
    <w:rsid w:val="00F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C7943-6E47-4426-B825-4E277000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6A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2FD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2FD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A2FDF"/>
    <w:rPr>
      <w:rFonts w:ascii="Century" w:eastAsia="ＭＳ 明朝" w:hAnsi="Century" w:cs="ＭＳ 明朝"/>
      <w:color w:val="000000"/>
      <w:kern w:val="0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FD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A2FDF"/>
    <w:rPr>
      <w:rFonts w:ascii="Century" w:eastAsia="ＭＳ 明朝" w:hAnsi="Century" w:cs="ＭＳ 明朝"/>
      <w:b/>
      <w:bCs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2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FD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小松 幸司</cp:lastModifiedBy>
  <cp:revision>2</cp:revision>
  <dcterms:created xsi:type="dcterms:W3CDTF">2019-05-24T00:25:00Z</dcterms:created>
  <dcterms:modified xsi:type="dcterms:W3CDTF">2019-05-24T05:15:00Z</dcterms:modified>
</cp:coreProperties>
</file>