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2CED" w14:textId="57C1383B" w:rsidR="004C062C" w:rsidRDefault="004C062C" w:rsidP="004C062C">
      <w:pPr>
        <w:snapToGrid w:val="0"/>
        <w:ind w:leftChars="3340" w:left="9929" w:right="-744" w:hangingChars="1250" w:hanging="2795"/>
        <w:jc w:val="left"/>
        <w:rPr>
          <w:rFonts w:asciiTheme="minorEastAsia" w:hAnsiTheme="minorEastAsia"/>
          <w:sz w:val="22"/>
        </w:rPr>
      </w:pPr>
      <w:r w:rsidRPr="00562AF8">
        <w:rPr>
          <w:rFonts w:asciiTheme="minorEastAsia" w:hAnsiTheme="minorEastAsia" w:hint="eastAsia"/>
          <w:sz w:val="22"/>
        </w:rPr>
        <w:t>埼空連</w:t>
      </w:r>
      <w:r w:rsidR="00562AF8">
        <w:rPr>
          <w:rFonts w:asciiTheme="minorEastAsia" w:hAnsiTheme="minorEastAsia" w:hint="eastAsia"/>
          <w:sz w:val="22"/>
        </w:rPr>
        <w:t xml:space="preserve"> </w:t>
      </w:r>
      <w:r w:rsidRPr="00562AF8">
        <w:rPr>
          <w:rFonts w:asciiTheme="minorEastAsia" w:hAnsiTheme="minorEastAsia" w:hint="eastAsia"/>
          <w:sz w:val="22"/>
        </w:rPr>
        <w:t>技術・審判</w:t>
      </w:r>
      <w:r>
        <w:rPr>
          <w:rFonts w:asciiTheme="minorEastAsia" w:hAnsiTheme="minorEastAsia" w:hint="eastAsia"/>
          <w:sz w:val="22"/>
        </w:rPr>
        <w:t>2022-</w:t>
      </w:r>
      <w:r>
        <w:rPr>
          <w:rFonts w:asciiTheme="minorEastAsia" w:hAnsiTheme="minorEastAsia"/>
          <w:sz w:val="22"/>
        </w:rPr>
        <w:t>11</w:t>
      </w:r>
      <w:r>
        <w:rPr>
          <w:rFonts w:asciiTheme="minorEastAsia" w:hAnsiTheme="minorEastAsia" w:hint="eastAsia"/>
          <w:sz w:val="22"/>
        </w:rPr>
        <w:t>号</w:t>
      </w:r>
    </w:p>
    <w:p w14:paraId="09CD2CD5" w14:textId="070BAA40" w:rsidR="00A17151" w:rsidRPr="001C5ABA" w:rsidRDefault="004C062C" w:rsidP="00562AF8">
      <w:pPr>
        <w:snapToGrid w:val="0"/>
        <w:ind w:right="245"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</w:p>
    <w:p w14:paraId="1F3DA679" w14:textId="77777777" w:rsidR="00A17151" w:rsidRPr="001A3CBE" w:rsidRDefault="00A17151" w:rsidP="00A17151">
      <w:pPr>
        <w:snapToGrid w:val="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埼玉県空手道連盟</w:t>
      </w:r>
    </w:p>
    <w:p w14:paraId="1B282130" w14:textId="77777777" w:rsidR="00A17151" w:rsidRPr="001A3CBE" w:rsidRDefault="00A17151" w:rsidP="00A17151">
      <w:pPr>
        <w:snapToGrid w:val="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郡市連盟会長各位</w:t>
      </w:r>
    </w:p>
    <w:p w14:paraId="6D8DEEE0" w14:textId="77777777" w:rsidR="00A17151" w:rsidRPr="001A3CBE" w:rsidRDefault="00A17151" w:rsidP="00A17151">
      <w:pPr>
        <w:snapToGrid w:val="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郡市連盟・団体事務担当者各位</w:t>
      </w:r>
    </w:p>
    <w:p w14:paraId="7911E94E" w14:textId="1828D8B9" w:rsidR="00A17151" w:rsidRPr="001A3CBE" w:rsidRDefault="001C5ABA" w:rsidP="00A17151">
      <w:pPr>
        <w:snapToGrid w:val="0"/>
        <w:ind w:right="533"/>
        <w:jc w:val="right"/>
        <w:rPr>
          <w:rFonts w:asciiTheme="minorEastAsia" w:hAnsiTheme="minorEastAsia"/>
          <w:color w:val="00B050"/>
          <w:sz w:val="22"/>
        </w:rPr>
      </w:pPr>
      <w:r>
        <w:rPr>
          <w:rFonts w:asciiTheme="minorEastAsia" w:hAnsiTheme="minorEastAsia" w:hint="eastAsia"/>
          <w:sz w:val="22"/>
        </w:rPr>
        <w:t>令和５</w:t>
      </w:r>
      <w:r w:rsidR="00A17151" w:rsidRPr="001A3CBE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２</w:t>
      </w:r>
      <w:r w:rsidR="00A17151" w:rsidRPr="001A3CBE">
        <w:rPr>
          <w:rFonts w:asciiTheme="minorEastAsia" w:hAnsiTheme="minorEastAsia" w:hint="eastAsia"/>
          <w:sz w:val="22"/>
        </w:rPr>
        <w:t>月吉日</w:t>
      </w:r>
    </w:p>
    <w:p w14:paraId="3F303EC3" w14:textId="77777777" w:rsidR="00A17151" w:rsidRPr="001A3CBE" w:rsidRDefault="00A17151" w:rsidP="00A17151">
      <w:pPr>
        <w:snapToGrid w:val="0"/>
        <w:ind w:right="533"/>
        <w:jc w:val="righ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埼玉県空手道連盟</w:t>
      </w:r>
    </w:p>
    <w:p w14:paraId="38E48832" w14:textId="77777777" w:rsidR="00A17151" w:rsidRPr="001A3CBE" w:rsidRDefault="00A17151" w:rsidP="00A17151">
      <w:pPr>
        <w:wordWrap w:val="0"/>
        <w:snapToGrid w:val="0"/>
        <w:ind w:right="533"/>
        <w:jc w:val="righ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理事長　斎藤一雄</w:t>
      </w:r>
    </w:p>
    <w:p w14:paraId="3249B956" w14:textId="77777777" w:rsidR="00A17151" w:rsidRPr="001A3CBE" w:rsidRDefault="00A17151" w:rsidP="00A17151">
      <w:pPr>
        <w:wordWrap w:val="0"/>
        <w:snapToGrid w:val="0"/>
        <w:jc w:val="right"/>
        <w:rPr>
          <w:rFonts w:asciiTheme="minorEastAsia" w:hAnsiTheme="minorEastAsia"/>
          <w:sz w:val="22"/>
        </w:rPr>
      </w:pPr>
    </w:p>
    <w:p w14:paraId="5157E38B" w14:textId="4856BE63" w:rsidR="00A17151" w:rsidRPr="001A3CBE" w:rsidRDefault="001C5ABA" w:rsidP="00A17151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令和４</w:t>
      </w:r>
      <w:r w:rsidR="00A17151" w:rsidRPr="001A3CBE">
        <w:rPr>
          <w:rFonts w:asciiTheme="minorEastAsia" w:hAnsiTheme="minorEastAsia"/>
          <w:b/>
          <w:sz w:val="22"/>
        </w:rPr>
        <w:t>年度</w:t>
      </w:r>
      <w:r w:rsidR="00A17151" w:rsidRPr="001A3CBE">
        <w:rPr>
          <w:rFonts w:asciiTheme="minorEastAsia" w:hAnsiTheme="minorEastAsia" w:hint="eastAsia"/>
          <w:b/>
          <w:sz w:val="22"/>
        </w:rPr>
        <w:t xml:space="preserve"> </w:t>
      </w:r>
      <w:r w:rsidR="00A17151" w:rsidRPr="001A3CBE">
        <w:rPr>
          <w:rFonts w:asciiTheme="minorEastAsia" w:hAnsiTheme="minorEastAsia"/>
          <w:b/>
          <w:sz w:val="22"/>
        </w:rPr>
        <w:t>第</w:t>
      </w:r>
      <w:r>
        <w:rPr>
          <w:rFonts w:asciiTheme="minorEastAsia" w:hAnsiTheme="minorEastAsia"/>
          <w:b/>
          <w:sz w:val="22"/>
        </w:rPr>
        <w:t>５</w:t>
      </w:r>
      <w:r w:rsidR="00A17151" w:rsidRPr="001A3CBE">
        <w:rPr>
          <w:rFonts w:asciiTheme="minorEastAsia" w:hAnsiTheme="minorEastAsia"/>
          <w:b/>
          <w:sz w:val="22"/>
        </w:rPr>
        <w:t>回審判員講習会</w:t>
      </w:r>
      <w:r w:rsidR="00A17151" w:rsidRPr="001A3CBE">
        <w:rPr>
          <w:rFonts w:asciiTheme="minorEastAsia" w:hAnsiTheme="minorEastAsia" w:hint="eastAsia"/>
          <w:b/>
          <w:sz w:val="22"/>
        </w:rPr>
        <w:t>（組手）</w:t>
      </w:r>
      <w:r w:rsidR="009E1F5F">
        <w:rPr>
          <w:rFonts w:asciiTheme="minorEastAsia" w:hAnsiTheme="minorEastAsia" w:hint="eastAsia"/>
          <w:b/>
          <w:sz w:val="22"/>
        </w:rPr>
        <w:t>の開催について</w:t>
      </w:r>
    </w:p>
    <w:p w14:paraId="16E9E194" w14:textId="77777777" w:rsidR="00A17151" w:rsidRPr="001A3CBE" w:rsidRDefault="00A17151" w:rsidP="00A17151">
      <w:pPr>
        <w:jc w:val="left"/>
        <w:rPr>
          <w:rFonts w:asciiTheme="minorEastAsia" w:hAnsiTheme="minorEastAsia"/>
          <w:sz w:val="22"/>
        </w:rPr>
      </w:pPr>
    </w:p>
    <w:p w14:paraId="257F96AD" w14:textId="6AE41856" w:rsidR="00A17151" w:rsidRPr="001A3CBE" w:rsidRDefault="00A17151" w:rsidP="00A17151">
      <w:pPr>
        <w:ind w:firstLine="200"/>
        <w:jc w:val="lef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日頃より、本連盟の活動にご理解とご協力を賜り感謝申し上げます。</w:t>
      </w:r>
    </w:p>
    <w:p w14:paraId="2AC42F42" w14:textId="15EDFCCC" w:rsidR="00A17151" w:rsidRPr="001A3CBE" w:rsidRDefault="00A17151" w:rsidP="00A17151">
      <w:pPr>
        <w:ind w:firstLine="210"/>
        <w:jc w:val="lef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令和</w:t>
      </w:r>
      <w:r w:rsidR="001C5ABA">
        <w:rPr>
          <w:rFonts w:asciiTheme="minorEastAsia" w:hAnsiTheme="minorEastAsia" w:hint="eastAsia"/>
          <w:sz w:val="22"/>
        </w:rPr>
        <w:t>4</w:t>
      </w:r>
      <w:r w:rsidRPr="001A3CBE">
        <w:rPr>
          <w:rFonts w:asciiTheme="minorEastAsia" w:hAnsiTheme="minorEastAsia" w:hint="eastAsia"/>
          <w:sz w:val="22"/>
        </w:rPr>
        <w:t>年度第</w:t>
      </w:r>
      <w:r w:rsidR="001C5ABA">
        <w:rPr>
          <w:rFonts w:asciiTheme="minorEastAsia" w:hAnsiTheme="minorEastAsia" w:hint="eastAsia"/>
          <w:sz w:val="22"/>
        </w:rPr>
        <w:t>5</w:t>
      </w:r>
      <w:r w:rsidRPr="001A3CBE">
        <w:rPr>
          <w:rFonts w:asciiTheme="minorEastAsia" w:hAnsiTheme="minorEastAsia" w:hint="eastAsia"/>
          <w:sz w:val="22"/>
        </w:rPr>
        <w:t>回審判員講習会について、下記のとおり開催いたします</w:t>
      </w:r>
      <w:r w:rsidR="006901B4">
        <w:rPr>
          <w:rFonts w:asciiTheme="minorEastAsia" w:hAnsiTheme="minorEastAsia" w:hint="eastAsia"/>
          <w:sz w:val="22"/>
        </w:rPr>
        <w:t>のでご案内します</w:t>
      </w:r>
      <w:r w:rsidRPr="001A3CBE">
        <w:rPr>
          <w:rFonts w:asciiTheme="minorEastAsia" w:hAnsiTheme="minorEastAsia" w:hint="eastAsia"/>
          <w:sz w:val="22"/>
        </w:rPr>
        <w:t>。</w:t>
      </w:r>
    </w:p>
    <w:p w14:paraId="4355CA99" w14:textId="1940E828" w:rsidR="00A17151" w:rsidRPr="001A3CBE" w:rsidRDefault="00A17151" w:rsidP="00A17151">
      <w:pPr>
        <w:ind w:firstLine="210"/>
        <w:jc w:val="left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つきましては、貴連盟・団体所属</w:t>
      </w:r>
      <w:r w:rsidR="00D83E01" w:rsidRPr="001A3CBE">
        <w:rPr>
          <w:rFonts w:asciiTheme="minorEastAsia" w:hAnsiTheme="minorEastAsia" w:hint="eastAsia"/>
          <w:sz w:val="22"/>
        </w:rPr>
        <w:t>会</w:t>
      </w:r>
      <w:r w:rsidRPr="001A3CBE">
        <w:rPr>
          <w:rFonts w:asciiTheme="minorEastAsia" w:hAnsiTheme="minorEastAsia" w:hint="eastAsia"/>
          <w:sz w:val="22"/>
        </w:rPr>
        <w:t>員にご周知いただき、受講希望者をとりまとめのうえ申し込み</w:t>
      </w:r>
      <w:r w:rsidR="00D83E01" w:rsidRPr="001A3CBE">
        <w:rPr>
          <w:rFonts w:asciiTheme="minorEastAsia" w:hAnsiTheme="minorEastAsia" w:hint="eastAsia"/>
          <w:sz w:val="22"/>
        </w:rPr>
        <w:t>をお願いします</w:t>
      </w:r>
      <w:r w:rsidRPr="001A3CBE">
        <w:rPr>
          <w:rFonts w:asciiTheme="minorEastAsia" w:hAnsiTheme="minorEastAsia" w:hint="eastAsia"/>
          <w:sz w:val="22"/>
        </w:rPr>
        <w:t>。</w:t>
      </w:r>
    </w:p>
    <w:p w14:paraId="4D4A1E55" w14:textId="17A858F7" w:rsidR="00A17151" w:rsidRPr="000E4CEA" w:rsidRDefault="00A17151" w:rsidP="000E4CEA">
      <w:pPr>
        <w:ind w:firstLine="210"/>
        <w:jc w:val="left"/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sz w:val="22"/>
        </w:rPr>
        <w:t>なお、</w:t>
      </w:r>
      <w:r w:rsidRPr="001A3CBE">
        <w:rPr>
          <w:rFonts w:asciiTheme="minorEastAsia" w:hAnsiTheme="minorEastAsia" w:hint="eastAsia"/>
          <w:bCs/>
          <w:sz w:val="22"/>
        </w:rPr>
        <w:t>新型コロナウイルス感染</w:t>
      </w:r>
      <w:r w:rsidR="001C5ABA">
        <w:rPr>
          <w:rFonts w:asciiTheme="minorEastAsia" w:hAnsiTheme="minorEastAsia" w:hint="eastAsia"/>
          <w:bCs/>
          <w:sz w:val="22"/>
        </w:rPr>
        <w:t>、参加人数の</w:t>
      </w:r>
      <w:r w:rsidRPr="001A3CBE">
        <w:rPr>
          <w:rFonts w:asciiTheme="minorEastAsia" w:hAnsiTheme="minorEastAsia" w:hint="eastAsia"/>
          <w:bCs/>
          <w:sz w:val="22"/>
        </w:rPr>
        <w:t>状況によっては</w:t>
      </w:r>
      <w:r w:rsidR="000E4CEA">
        <w:rPr>
          <w:rFonts w:asciiTheme="minorEastAsia" w:hAnsiTheme="minorEastAsia" w:hint="eastAsia"/>
          <w:bCs/>
          <w:sz w:val="22"/>
        </w:rPr>
        <w:t>、講習内容</w:t>
      </w:r>
      <w:r w:rsidR="001C5ABA">
        <w:rPr>
          <w:rFonts w:asciiTheme="minorEastAsia" w:hAnsiTheme="minorEastAsia" w:hint="eastAsia"/>
          <w:bCs/>
          <w:sz w:val="22"/>
        </w:rPr>
        <w:t>等</w:t>
      </w:r>
      <w:r w:rsidR="000E4CEA">
        <w:rPr>
          <w:rFonts w:asciiTheme="minorEastAsia" w:hAnsiTheme="minorEastAsia" w:hint="eastAsia"/>
          <w:bCs/>
          <w:sz w:val="22"/>
        </w:rPr>
        <w:t>（時程含む）</w:t>
      </w:r>
      <w:r w:rsidR="001C5ABA">
        <w:rPr>
          <w:rFonts w:asciiTheme="minorEastAsia" w:hAnsiTheme="minorEastAsia" w:hint="eastAsia"/>
          <w:bCs/>
          <w:sz w:val="22"/>
        </w:rPr>
        <w:t>が</w:t>
      </w:r>
      <w:r w:rsidR="000E4CEA">
        <w:rPr>
          <w:rFonts w:asciiTheme="minorEastAsia" w:hAnsiTheme="minorEastAsia" w:hint="eastAsia"/>
          <w:bCs/>
          <w:sz w:val="22"/>
        </w:rPr>
        <w:t>変更</w:t>
      </w:r>
      <w:r w:rsidR="001C5ABA">
        <w:rPr>
          <w:rFonts w:asciiTheme="minorEastAsia" w:hAnsiTheme="minorEastAsia" w:hint="eastAsia"/>
          <w:bCs/>
          <w:sz w:val="22"/>
        </w:rPr>
        <w:t>となること</w:t>
      </w:r>
      <w:r w:rsidRPr="001A3CBE">
        <w:rPr>
          <w:rFonts w:asciiTheme="minorEastAsia" w:hAnsiTheme="minorEastAsia" w:hint="eastAsia"/>
          <w:bCs/>
          <w:sz w:val="22"/>
        </w:rPr>
        <w:t>もあります。</w:t>
      </w:r>
    </w:p>
    <w:p w14:paraId="714BB258" w14:textId="77777777" w:rsidR="00813277" w:rsidRPr="001C5ABA" w:rsidRDefault="00813277" w:rsidP="00813277">
      <w:pPr>
        <w:pStyle w:val="a6"/>
        <w:jc w:val="both"/>
        <w:rPr>
          <w:rFonts w:asciiTheme="minorEastAsia" w:hAnsiTheme="minorEastAsia"/>
          <w:sz w:val="22"/>
        </w:rPr>
      </w:pPr>
    </w:p>
    <w:p w14:paraId="33186563" w14:textId="36627608" w:rsidR="00A17151" w:rsidRDefault="00813277" w:rsidP="00813277">
      <w:pPr>
        <w:pStyle w:val="a6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A17151" w:rsidRPr="001A3CBE">
        <w:rPr>
          <w:rFonts w:asciiTheme="minorEastAsia" w:hAnsiTheme="minorEastAsia"/>
          <w:sz w:val="22"/>
        </w:rPr>
        <w:t>記</w:t>
      </w:r>
    </w:p>
    <w:p w14:paraId="5FED5D1D" w14:textId="77777777" w:rsidR="00813277" w:rsidRPr="00813277" w:rsidRDefault="00813277" w:rsidP="00813277"/>
    <w:p w14:paraId="14B78588" w14:textId="7DFBE30E" w:rsidR="00D83E01" w:rsidRPr="001A3CBE" w:rsidRDefault="00A17151" w:rsidP="00A17151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１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Pr="001A3CBE">
        <w:rPr>
          <w:rFonts w:asciiTheme="minorEastAsia" w:hAnsiTheme="minorEastAsia"/>
          <w:sz w:val="22"/>
        </w:rPr>
        <w:t>日</w:t>
      </w:r>
      <w:r w:rsidRPr="001A3CBE">
        <w:rPr>
          <w:rFonts w:asciiTheme="minorEastAsia" w:hAnsiTheme="minorEastAsia" w:hint="eastAsia"/>
          <w:sz w:val="22"/>
        </w:rPr>
        <w:t xml:space="preserve">　　</w:t>
      </w:r>
      <w:r w:rsidRPr="001A3CBE">
        <w:rPr>
          <w:rFonts w:asciiTheme="minorEastAsia" w:hAnsiTheme="minorEastAsia"/>
          <w:sz w:val="22"/>
        </w:rPr>
        <w:t>時</w:t>
      </w:r>
      <w:r w:rsidR="00D83E01" w:rsidRPr="001A3CBE">
        <w:rPr>
          <w:rFonts w:asciiTheme="minorEastAsia" w:hAnsiTheme="minorEastAsia" w:hint="eastAsia"/>
          <w:sz w:val="22"/>
        </w:rPr>
        <w:t xml:space="preserve">　　</w:t>
      </w:r>
      <w:r w:rsidRPr="001A3CBE">
        <w:rPr>
          <w:rFonts w:asciiTheme="minorEastAsia" w:hAnsiTheme="minorEastAsia" w:hint="eastAsia"/>
          <w:sz w:val="22"/>
        </w:rPr>
        <w:t>令和</w:t>
      </w:r>
      <w:r w:rsidR="001C5ABA">
        <w:rPr>
          <w:rFonts w:asciiTheme="minorEastAsia" w:hAnsiTheme="minorEastAsia" w:hint="eastAsia"/>
          <w:sz w:val="22"/>
        </w:rPr>
        <w:t>５</w:t>
      </w:r>
      <w:r w:rsidRPr="001A3CBE">
        <w:rPr>
          <w:rFonts w:asciiTheme="minorEastAsia" w:hAnsiTheme="minorEastAsia"/>
          <w:sz w:val="22"/>
        </w:rPr>
        <w:t>年</w:t>
      </w:r>
      <w:r w:rsidRPr="001A3CBE">
        <w:rPr>
          <w:rFonts w:asciiTheme="minorEastAsia" w:hAnsiTheme="minorEastAsia" w:hint="eastAsia"/>
          <w:sz w:val="22"/>
        </w:rPr>
        <w:t>３</w:t>
      </w:r>
      <w:r w:rsidRPr="001A3CBE">
        <w:rPr>
          <w:rFonts w:asciiTheme="minorEastAsia" w:hAnsiTheme="minorEastAsia"/>
          <w:sz w:val="22"/>
        </w:rPr>
        <w:t>月</w:t>
      </w:r>
      <w:r w:rsidR="001C5ABA">
        <w:rPr>
          <w:rFonts w:asciiTheme="minorEastAsia" w:hAnsiTheme="minorEastAsia"/>
          <w:sz w:val="22"/>
        </w:rPr>
        <w:t>１９</w:t>
      </w:r>
      <w:r w:rsidRPr="001A3CBE">
        <w:rPr>
          <w:rFonts w:asciiTheme="minorEastAsia" w:hAnsiTheme="minorEastAsia"/>
          <w:sz w:val="22"/>
        </w:rPr>
        <w:t>日（</w:t>
      </w:r>
      <w:r w:rsidRPr="001A3CBE">
        <w:rPr>
          <w:rFonts w:asciiTheme="minorEastAsia" w:hAnsiTheme="minorEastAsia" w:hint="eastAsia"/>
          <w:sz w:val="22"/>
        </w:rPr>
        <w:t>日</w:t>
      </w:r>
      <w:r w:rsidRPr="001A3CBE">
        <w:rPr>
          <w:rFonts w:asciiTheme="minorEastAsia" w:hAnsiTheme="minorEastAsia"/>
          <w:sz w:val="22"/>
        </w:rPr>
        <w:t>）</w:t>
      </w:r>
      <w:r w:rsidR="00D83E01" w:rsidRPr="00813277">
        <w:rPr>
          <w:rFonts w:asciiTheme="minorEastAsia" w:hAnsiTheme="minorEastAsia" w:hint="eastAsia"/>
          <w:sz w:val="22"/>
        </w:rPr>
        <w:t xml:space="preserve">　</w:t>
      </w:r>
      <w:r w:rsidRPr="00813277">
        <w:rPr>
          <w:rFonts w:asciiTheme="minorEastAsia" w:hAnsiTheme="minorEastAsia" w:hint="eastAsia"/>
          <w:sz w:val="22"/>
        </w:rPr>
        <w:t xml:space="preserve"> </w:t>
      </w:r>
      <w:r w:rsidRPr="00813277">
        <w:rPr>
          <w:rFonts w:asciiTheme="minorEastAsia" w:hAnsiTheme="minorEastAsia"/>
          <w:sz w:val="22"/>
        </w:rPr>
        <w:t>９：</w:t>
      </w:r>
      <w:r w:rsidR="00D83E01" w:rsidRPr="00813277">
        <w:rPr>
          <w:rFonts w:asciiTheme="minorEastAsia" w:hAnsiTheme="minorEastAsia" w:hint="eastAsia"/>
          <w:sz w:val="22"/>
        </w:rPr>
        <w:t>００（受付）～１５：００</w:t>
      </w:r>
    </w:p>
    <w:p w14:paraId="08C4D4DA" w14:textId="16AAA3AC" w:rsidR="00A17151" w:rsidRPr="001C5ABA" w:rsidRDefault="00A17151" w:rsidP="00A17151">
      <w:pPr>
        <w:rPr>
          <w:rFonts w:asciiTheme="minorEastAsia" w:hAnsiTheme="minorEastAsia"/>
          <w:sz w:val="22"/>
        </w:rPr>
      </w:pPr>
    </w:p>
    <w:p w14:paraId="66D5BCEE" w14:textId="6F3D6110" w:rsidR="00A17151" w:rsidRPr="001A3CBE" w:rsidRDefault="00A17151" w:rsidP="00A17151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 xml:space="preserve">２　会　　場　　</w:t>
      </w:r>
      <w:r w:rsidR="001C5ABA">
        <w:rPr>
          <w:rFonts w:asciiTheme="minorEastAsia" w:hAnsiTheme="minorEastAsia" w:hint="eastAsia"/>
          <w:sz w:val="22"/>
        </w:rPr>
        <w:t>埼玉県北葛飾郡杉戸町清地１</w:t>
      </w:r>
      <w:r w:rsidRPr="001A3CBE">
        <w:rPr>
          <w:rFonts w:asciiTheme="minorEastAsia" w:hAnsiTheme="minorEastAsia" w:hint="eastAsia"/>
          <w:sz w:val="22"/>
        </w:rPr>
        <w:t>－１</w:t>
      </w:r>
      <w:r w:rsidR="001C5ABA">
        <w:rPr>
          <w:rFonts w:asciiTheme="minorEastAsia" w:hAnsiTheme="minorEastAsia" w:hint="eastAsia"/>
          <w:sz w:val="22"/>
        </w:rPr>
        <w:t>－３６</w:t>
      </w:r>
    </w:p>
    <w:p w14:paraId="30BDEEA6" w14:textId="746BA43D" w:rsidR="00A17151" w:rsidRPr="001A3CBE" w:rsidRDefault="00A17151" w:rsidP="00A17151">
      <w:pPr>
        <w:ind w:firstLineChars="800" w:firstLine="1789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埼玉県立</w:t>
      </w:r>
      <w:r w:rsidR="001C5ABA">
        <w:rPr>
          <w:rFonts w:asciiTheme="minorEastAsia" w:hAnsiTheme="minorEastAsia" w:hint="eastAsia"/>
          <w:sz w:val="22"/>
        </w:rPr>
        <w:t>杉戸高等学校</w:t>
      </w:r>
      <w:r w:rsidRPr="001A3CBE">
        <w:rPr>
          <w:rFonts w:asciiTheme="minorEastAsia" w:hAnsiTheme="minorEastAsia" w:hint="eastAsia"/>
          <w:sz w:val="22"/>
        </w:rPr>
        <w:t xml:space="preserve">　</w:t>
      </w:r>
      <w:r w:rsidR="001C5ABA">
        <w:rPr>
          <w:rFonts w:asciiTheme="minorEastAsia" w:hAnsiTheme="minorEastAsia" w:hint="eastAsia"/>
          <w:sz w:val="22"/>
        </w:rPr>
        <w:t>挌技</w:t>
      </w:r>
      <w:r w:rsidR="00D83E01" w:rsidRPr="001A3CBE">
        <w:rPr>
          <w:rFonts w:asciiTheme="minorEastAsia" w:hAnsiTheme="minorEastAsia" w:hint="eastAsia"/>
          <w:sz w:val="22"/>
        </w:rPr>
        <w:t>場</w:t>
      </w:r>
      <w:r w:rsidRPr="001A3CBE">
        <w:rPr>
          <w:rFonts w:asciiTheme="minorEastAsia" w:hAnsiTheme="minorEastAsia" w:hint="eastAsia"/>
          <w:sz w:val="22"/>
        </w:rPr>
        <w:t>（</w:t>
      </w:r>
      <w:r w:rsidRPr="001A3CBE">
        <w:rPr>
          <w:rFonts w:asciiTheme="minorEastAsia" w:hAnsiTheme="minorEastAsia"/>
          <w:sz w:val="22"/>
        </w:rPr>
        <w:t>TEL</w:t>
      </w:r>
      <w:r w:rsidRPr="001A3CBE">
        <w:rPr>
          <w:rFonts w:asciiTheme="minorEastAsia" w:hAnsiTheme="minorEastAsia" w:hint="eastAsia"/>
          <w:sz w:val="22"/>
        </w:rPr>
        <w:t>０４８</w:t>
      </w:r>
      <w:r w:rsidR="001C5ABA">
        <w:rPr>
          <w:rFonts w:asciiTheme="minorEastAsia" w:hAnsiTheme="minorEastAsia" w:hint="eastAsia"/>
          <w:sz w:val="22"/>
        </w:rPr>
        <w:t>０</w:t>
      </w:r>
      <w:r w:rsidRPr="001A3CBE">
        <w:rPr>
          <w:rFonts w:asciiTheme="minorEastAsia" w:hAnsiTheme="minorEastAsia" w:hint="eastAsia"/>
          <w:sz w:val="22"/>
        </w:rPr>
        <w:t>-</w:t>
      </w:r>
      <w:r w:rsidR="001C5ABA">
        <w:rPr>
          <w:rFonts w:asciiTheme="minorEastAsia" w:hAnsiTheme="minorEastAsia" w:hint="eastAsia"/>
          <w:sz w:val="22"/>
        </w:rPr>
        <w:t>３４</w:t>
      </w:r>
      <w:r w:rsidRPr="001A3CBE">
        <w:rPr>
          <w:rFonts w:asciiTheme="minorEastAsia" w:hAnsiTheme="minorEastAsia" w:hint="eastAsia"/>
          <w:sz w:val="22"/>
        </w:rPr>
        <w:t>-</w:t>
      </w:r>
      <w:r w:rsidR="001C5ABA">
        <w:rPr>
          <w:rFonts w:asciiTheme="minorEastAsia" w:hAnsiTheme="minorEastAsia" w:hint="eastAsia"/>
          <w:sz w:val="22"/>
        </w:rPr>
        <w:t>６０７４</w:t>
      </w:r>
      <w:r w:rsidRPr="001A3CBE">
        <w:rPr>
          <w:rFonts w:asciiTheme="minorEastAsia" w:hAnsiTheme="minorEastAsia" w:hint="eastAsia"/>
          <w:sz w:val="22"/>
        </w:rPr>
        <w:t>）</w:t>
      </w:r>
    </w:p>
    <w:p w14:paraId="6B2CF866" w14:textId="77777777" w:rsidR="00774B39" w:rsidRPr="001A3CBE" w:rsidRDefault="00774B39">
      <w:pPr>
        <w:rPr>
          <w:rFonts w:asciiTheme="minorEastAsia" w:hAnsiTheme="minorEastAsia"/>
          <w:sz w:val="22"/>
        </w:rPr>
      </w:pPr>
    </w:p>
    <w:p w14:paraId="374246F5" w14:textId="7712E47B" w:rsidR="00774B39" w:rsidRPr="00813277" w:rsidRDefault="00566E13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３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="0094657C" w:rsidRPr="001A3CBE">
        <w:rPr>
          <w:rFonts w:asciiTheme="minorEastAsia" w:hAnsiTheme="minorEastAsia"/>
          <w:sz w:val="22"/>
        </w:rPr>
        <w:t>参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加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費</w:t>
      </w:r>
      <w:r w:rsidR="00D83E01" w:rsidRPr="001A3CBE">
        <w:rPr>
          <w:rFonts w:asciiTheme="minorEastAsia" w:hAnsiTheme="minorEastAsia" w:hint="eastAsia"/>
          <w:sz w:val="22"/>
        </w:rPr>
        <w:t xml:space="preserve">　　</w:t>
      </w:r>
      <w:r w:rsidR="0094657C" w:rsidRPr="001A3CBE">
        <w:rPr>
          <w:rFonts w:asciiTheme="minorEastAsia" w:hAnsiTheme="minorEastAsia"/>
          <w:sz w:val="22"/>
        </w:rPr>
        <w:t xml:space="preserve">組手審判員講習料　</w:t>
      </w:r>
      <w:r w:rsidR="00A96A2B" w:rsidRPr="00813277">
        <w:rPr>
          <w:rFonts w:asciiTheme="minorEastAsia" w:hAnsiTheme="minorEastAsia" w:hint="eastAsia"/>
          <w:sz w:val="22"/>
        </w:rPr>
        <w:t>4,000</w:t>
      </w:r>
      <w:r w:rsidR="0094657C" w:rsidRPr="00813277">
        <w:rPr>
          <w:rFonts w:asciiTheme="minorEastAsia" w:hAnsiTheme="minorEastAsia"/>
          <w:sz w:val="22"/>
        </w:rPr>
        <w:t>円</w:t>
      </w:r>
      <w:r w:rsidR="00175038" w:rsidRPr="00813277">
        <w:rPr>
          <w:rFonts w:asciiTheme="minorEastAsia" w:hAnsiTheme="minorEastAsia"/>
          <w:sz w:val="22"/>
        </w:rPr>
        <w:t>（当日徴収）</w:t>
      </w:r>
    </w:p>
    <w:p w14:paraId="04A9000C" w14:textId="77777777" w:rsidR="00A96A2B" w:rsidRPr="00813277" w:rsidRDefault="00A96A2B" w:rsidP="00A96A2B">
      <w:pPr>
        <w:rPr>
          <w:rFonts w:asciiTheme="minorEastAsia" w:hAnsiTheme="minorEastAsia"/>
          <w:sz w:val="22"/>
        </w:rPr>
      </w:pPr>
    </w:p>
    <w:p w14:paraId="555FF910" w14:textId="08E7840E" w:rsidR="007A551D" w:rsidRPr="00813277" w:rsidRDefault="00566E13" w:rsidP="00D83E01">
      <w:pPr>
        <w:rPr>
          <w:rFonts w:asciiTheme="minorEastAsia" w:hAnsiTheme="minorEastAsia"/>
          <w:sz w:val="22"/>
        </w:rPr>
      </w:pPr>
      <w:r w:rsidRPr="00813277">
        <w:rPr>
          <w:rFonts w:asciiTheme="minorEastAsia" w:hAnsiTheme="minorEastAsia" w:hint="eastAsia"/>
          <w:sz w:val="22"/>
        </w:rPr>
        <w:t>４</w:t>
      </w:r>
      <w:r w:rsidR="00D83E01" w:rsidRPr="00813277">
        <w:rPr>
          <w:rFonts w:asciiTheme="minorEastAsia" w:hAnsiTheme="minorEastAsia" w:hint="eastAsia"/>
          <w:sz w:val="22"/>
        </w:rPr>
        <w:t xml:space="preserve">　</w:t>
      </w:r>
      <w:r w:rsidR="00A96A2B" w:rsidRPr="00813277">
        <w:rPr>
          <w:rFonts w:asciiTheme="minorEastAsia" w:hAnsiTheme="minorEastAsia"/>
          <w:sz w:val="22"/>
        </w:rPr>
        <w:t>参加資格</w:t>
      </w:r>
      <w:r w:rsidR="00D83E01" w:rsidRPr="00813277">
        <w:rPr>
          <w:rFonts w:asciiTheme="minorEastAsia" w:hAnsiTheme="minorEastAsia" w:hint="eastAsia"/>
          <w:sz w:val="22"/>
        </w:rPr>
        <w:t xml:space="preserve">　　</w:t>
      </w:r>
      <w:r w:rsidR="00E41732" w:rsidRPr="00813277">
        <w:rPr>
          <w:rFonts w:asciiTheme="minorEastAsia" w:hAnsiTheme="minorEastAsia"/>
          <w:sz w:val="22"/>
        </w:rPr>
        <w:t>埼玉県空手道連盟所属</w:t>
      </w:r>
      <w:r w:rsidR="00D83E01" w:rsidRPr="00813277">
        <w:rPr>
          <w:rFonts w:asciiTheme="minorEastAsia" w:hAnsiTheme="minorEastAsia" w:hint="eastAsia"/>
          <w:sz w:val="22"/>
        </w:rPr>
        <w:t>会</w:t>
      </w:r>
      <w:r w:rsidR="00E41732" w:rsidRPr="00813277">
        <w:rPr>
          <w:rFonts w:asciiTheme="minorEastAsia" w:hAnsiTheme="minorEastAsia"/>
          <w:sz w:val="22"/>
        </w:rPr>
        <w:t>員で公認段位初段以上</w:t>
      </w:r>
    </w:p>
    <w:p w14:paraId="5DE2BAF2" w14:textId="77777777" w:rsidR="00A96A2B" w:rsidRPr="001A3CBE" w:rsidRDefault="00A96A2B" w:rsidP="00A96A2B">
      <w:pPr>
        <w:rPr>
          <w:rFonts w:asciiTheme="minorEastAsia" w:hAnsiTheme="minorEastAsia"/>
          <w:sz w:val="22"/>
        </w:rPr>
      </w:pPr>
    </w:p>
    <w:p w14:paraId="5E2AC87A" w14:textId="4BA80C85" w:rsidR="00A96A2B" w:rsidRPr="001A3CBE" w:rsidRDefault="00566E13" w:rsidP="00A96A2B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５</w:t>
      </w:r>
      <w:r w:rsidR="00D83E01" w:rsidRPr="001A3CBE">
        <w:rPr>
          <w:rFonts w:asciiTheme="minorEastAsia" w:hAnsiTheme="minorEastAsia" w:hint="eastAsia"/>
          <w:sz w:val="22"/>
        </w:rPr>
        <w:t xml:space="preserve">　講習</w:t>
      </w:r>
      <w:r w:rsidR="00A96A2B" w:rsidRPr="001A3CBE">
        <w:rPr>
          <w:rFonts w:asciiTheme="minorEastAsia" w:hAnsiTheme="minorEastAsia"/>
          <w:sz w:val="22"/>
        </w:rPr>
        <w:t>内容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="00D83E01" w:rsidRPr="00813277">
        <w:rPr>
          <w:rFonts w:asciiTheme="minorEastAsia" w:hAnsiTheme="minorEastAsia" w:hint="eastAsia"/>
          <w:sz w:val="22"/>
        </w:rPr>
        <w:t xml:space="preserve">　</w:t>
      </w:r>
      <w:r w:rsidR="00A96A2B" w:rsidRPr="00813277">
        <w:rPr>
          <w:rFonts w:asciiTheme="minorEastAsia" w:hAnsiTheme="minorEastAsia"/>
          <w:sz w:val="22"/>
        </w:rPr>
        <w:t>組手審判員</w:t>
      </w:r>
      <w:r w:rsidR="00D83E01" w:rsidRPr="00813277">
        <w:rPr>
          <w:rFonts w:asciiTheme="minorEastAsia" w:hAnsiTheme="minorEastAsia" w:hint="eastAsia"/>
          <w:sz w:val="22"/>
        </w:rPr>
        <w:t>規定講習</w:t>
      </w:r>
      <w:r w:rsidR="007A551D" w:rsidRPr="00813277">
        <w:rPr>
          <w:rFonts w:asciiTheme="minorEastAsia" w:hAnsiTheme="minorEastAsia"/>
          <w:sz w:val="22"/>
        </w:rPr>
        <w:t>・実技</w:t>
      </w:r>
      <w:r w:rsidR="00D83E01" w:rsidRPr="00813277">
        <w:rPr>
          <w:rFonts w:asciiTheme="minorEastAsia" w:hAnsiTheme="minorEastAsia" w:hint="eastAsia"/>
          <w:sz w:val="22"/>
        </w:rPr>
        <w:t>講習</w:t>
      </w:r>
    </w:p>
    <w:p w14:paraId="2A59E61C" w14:textId="77777777" w:rsidR="00A96A2B" w:rsidRPr="001A3CBE" w:rsidRDefault="00A96A2B" w:rsidP="00A96A2B">
      <w:pPr>
        <w:rPr>
          <w:rFonts w:asciiTheme="minorEastAsia" w:hAnsiTheme="minorEastAsia"/>
          <w:sz w:val="22"/>
        </w:rPr>
      </w:pPr>
    </w:p>
    <w:p w14:paraId="55DD8854" w14:textId="495C902C" w:rsidR="00A96A2B" w:rsidRPr="001A3CBE" w:rsidRDefault="00566E13" w:rsidP="00A96A2B">
      <w:pPr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sz w:val="22"/>
        </w:rPr>
        <w:t>６</w:t>
      </w:r>
      <w:r w:rsidR="00D83E01" w:rsidRPr="001A3CBE">
        <w:rPr>
          <w:rFonts w:asciiTheme="minorEastAsia" w:hAnsiTheme="minorEastAsia" w:hint="eastAsia"/>
          <w:sz w:val="22"/>
        </w:rPr>
        <w:t xml:space="preserve">　</w:t>
      </w:r>
      <w:r w:rsidR="00A96A2B" w:rsidRPr="001A3CBE">
        <w:rPr>
          <w:rFonts w:asciiTheme="minorEastAsia" w:hAnsiTheme="minorEastAsia"/>
          <w:sz w:val="22"/>
        </w:rPr>
        <w:t>申込</w:t>
      </w:r>
      <w:r w:rsidR="00A96A2B" w:rsidRPr="001A3CBE">
        <w:rPr>
          <w:rFonts w:asciiTheme="minorEastAsia" w:hAnsiTheme="minorEastAsia" w:hint="eastAsia"/>
          <w:sz w:val="22"/>
        </w:rPr>
        <w:t>期日</w:t>
      </w:r>
      <w:r w:rsidR="00D83E01" w:rsidRPr="001A3CBE">
        <w:rPr>
          <w:rFonts w:asciiTheme="minorEastAsia" w:hAnsiTheme="minorEastAsia" w:hint="eastAsia"/>
          <w:sz w:val="22"/>
        </w:rPr>
        <w:t xml:space="preserve">　　</w:t>
      </w:r>
      <w:r w:rsidR="00A96A2B" w:rsidRPr="001A3CBE">
        <w:rPr>
          <w:rFonts w:asciiTheme="minorEastAsia" w:hAnsiTheme="minorEastAsia" w:hint="eastAsia"/>
          <w:bCs/>
          <w:sz w:val="22"/>
        </w:rPr>
        <w:t>令和</w:t>
      </w:r>
      <w:r w:rsidR="001C5ABA">
        <w:rPr>
          <w:rFonts w:asciiTheme="minorEastAsia" w:hAnsiTheme="minorEastAsia" w:hint="eastAsia"/>
          <w:bCs/>
          <w:sz w:val="22"/>
        </w:rPr>
        <w:t>５</w:t>
      </w:r>
      <w:r w:rsidR="00A96A2B" w:rsidRPr="001A3CBE">
        <w:rPr>
          <w:rFonts w:asciiTheme="minorEastAsia" w:hAnsiTheme="minorEastAsia" w:hint="eastAsia"/>
          <w:bCs/>
          <w:sz w:val="22"/>
        </w:rPr>
        <w:t>年</w:t>
      </w:r>
      <w:r w:rsidR="004E16DA" w:rsidRPr="001A3CBE">
        <w:rPr>
          <w:rFonts w:asciiTheme="minorEastAsia" w:hAnsiTheme="minorEastAsia" w:hint="eastAsia"/>
          <w:bCs/>
          <w:sz w:val="22"/>
        </w:rPr>
        <w:t>３</w:t>
      </w:r>
      <w:r w:rsidR="00A96A2B" w:rsidRPr="001A3CBE">
        <w:rPr>
          <w:rFonts w:asciiTheme="minorEastAsia" w:hAnsiTheme="minorEastAsia"/>
          <w:bCs/>
          <w:sz w:val="22"/>
        </w:rPr>
        <w:t>月</w:t>
      </w:r>
      <w:r w:rsidR="00D83E01" w:rsidRPr="001A3CBE">
        <w:rPr>
          <w:rFonts w:asciiTheme="minorEastAsia" w:hAnsiTheme="minorEastAsia" w:hint="eastAsia"/>
          <w:bCs/>
          <w:sz w:val="22"/>
        </w:rPr>
        <w:t>１</w:t>
      </w:r>
      <w:r w:rsidR="006901B4">
        <w:rPr>
          <w:rFonts w:asciiTheme="minorEastAsia" w:hAnsiTheme="minorEastAsia" w:hint="eastAsia"/>
          <w:bCs/>
          <w:sz w:val="22"/>
        </w:rPr>
        <w:t>３</w:t>
      </w:r>
      <w:r w:rsidR="00A96A2B" w:rsidRPr="001A3CBE">
        <w:rPr>
          <w:rFonts w:asciiTheme="minorEastAsia" w:hAnsiTheme="minorEastAsia"/>
          <w:bCs/>
          <w:sz w:val="22"/>
        </w:rPr>
        <w:t>日</w:t>
      </w:r>
      <w:r w:rsidR="00A96A2B" w:rsidRPr="001A3CBE">
        <w:rPr>
          <w:rFonts w:asciiTheme="minorEastAsia" w:hAnsiTheme="minorEastAsia" w:hint="eastAsia"/>
          <w:bCs/>
          <w:sz w:val="22"/>
        </w:rPr>
        <w:t>(</w:t>
      </w:r>
      <w:r w:rsidR="006901B4">
        <w:rPr>
          <w:rFonts w:asciiTheme="minorEastAsia" w:hAnsiTheme="minorEastAsia" w:hint="eastAsia"/>
          <w:bCs/>
          <w:sz w:val="22"/>
        </w:rPr>
        <w:t>月</w:t>
      </w:r>
      <w:r w:rsidR="00A96A2B" w:rsidRPr="001A3CBE">
        <w:rPr>
          <w:rFonts w:asciiTheme="minorEastAsia" w:hAnsiTheme="minorEastAsia" w:hint="eastAsia"/>
          <w:bCs/>
          <w:sz w:val="22"/>
        </w:rPr>
        <w:t>)</w:t>
      </w:r>
      <w:r w:rsidR="00E41732" w:rsidRPr="001A3CBE">
        <w:rPr>
          <w:rFonts w:asciiTheme="minorEastAsia" w:hAnsiTheme="minorEastAsia"/>
          <w:bCs/>
          <w:sz w:val="22"/>
        </w:rPr>
        <w:t xml:space="preserve"> </w:t>
      </w:r>
      <w:r w:rsidR="00A96A2B" w:rsidRPr="001A3CBE">
        <w:rPr>
          <w:rFonts w:asciiTheme="minorEastAsia" w:hAnsiTheme="minorEastAsia"/>
          <w:bCs/>
          <w:sz w:val="22"/>
        </w:rPr>
        <w:t>必着</w:t>
      </w:r>
    </w:p>
    <w:p w14:paraId="2EC3D549" w14:textId="77777777" w:rsidR="00774B39" w:rsidRPr="001A3CBE" w:rsidRDefault="00774B39">
      <w:pPr>
        <w:rPr>
          <w:rFonts w:asciiTheme="minorEastAsia" w:hAnsiTheme="minorEastAsia"/>
          <w:bCs/>
          <w:sz w:val="22"/>
        </w:rPr>
      </w:pPr>
    </w:p>
    <w:p w14:paraId="28293F96" w14:textId="7611617D" w:rsidR="001A3CBE" w:rsidRDefault="00566E13" w:rsidP="001A3CBE">
      <w:pPr>
        <w:ind w:left="1789" w:hangingChars="800" w:hanging="1789"/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bCs/>
          <w:sz w:val="22"/>
        </w:rPr>
        <w:t>７</w:t>
      </w:r>
      <w:r w:rsidR="00D83E01" w:rsidRPr="001A3CBE">
        <w:rPr>
          <w:rFonts w:asciiTheme="minorEastAsia" w:hAnsiTheme="minorEastAsia" w:hint="eastAsia"/>
          <w:bCs/>
          <w:sz w:val="22"/>
        </w:rPr>
        <w:t xml:space="preserve">　</w:t>
      </w:r>
      <w:r w:rsidR="0094657C" w:rsidRPr="001A3CBE">
        <w:rPr>
          <w:rFonts w:asciiTheme="minorEastAsia" w:hAnsiTheme="minorEastAsia"/>
          <w:bCs/>
          <w:sz w:val="22"/>
        </w:rPr>
        <w:t>申込方法</w:t>
      </w:r>
      <w:r w:rsidR="00D83E01" w:rsidRPr="001A3CBE">
        <w:rPr>
          <w:rFonts w:asciiTheme="minorEastAsia" w:hAnsiTheme="minorEastAsia" w:hint="eastAsia"/>
          <w:bCs/>
          <w:sz w:val="22"/>
        </w:rPr>
        <w:t xml:space="preserve">　　</w:t>
      </w:r>
      <w:r w:rsidR="00E41732" w:rsidRPr="001A3CBE">
        <w:rPr>
          <w:rFonts w:asciiTheme="minorEastAsia" w:hAnsiTheme="minorEastAsia" w:hint="eastAsia"/>
          <w:bCs/>
          <w:sz w:val="22"/>
        </w:rPr>
        <w:t>各</w:t>
      </w:r>
      <w:r w:rsidR="00E41732" w:rsidRPr="001A3CBE">
        <w:rPr>
          <w:rFonts w:asciiTheme="minorEastAsia" w:hAnsiTheme="minorEastAsia"/>
          <w:bCs/>
          <w:sz w:val="22"/>
        </w:rPr>
        <w:t>郡</w:t>
      </w:r>
      <w:r w:rsidR="0069732F" w:rsidRPr="001A3CBE">
        <w:rPr>
          <w:rFonts w:asciiTheme="minorEastAsia" w:hAnsiTheme="minorEastAsia" w:hint="eastAsia"/>
          <w:bCs/>
          <w:sz w:val="22"/>
        </w:rPr>
        <w:t>市</w:t>
      </w:r>
      <w:r w:rsidR="00E41732" w:rsidRPr="001A3CBE">
        <w:rPr>
          <w:rFonts w:asciiTheme="minorEastAsia" w:hAnsiTheme="minorEastAsia"/>
          <w:bCs/>
          <w:sz w:val="22"/>
        </w:rPr>
        <w:t>連盟</w:t>
      </w:r>
      <w:r w:rsidR="0069732F" w:rsidRPr="001A3CBE">
        <w:rPr>
          <w:rFonts w:asciiTheme="minorEastAsia" w:hAnsiTheme="minorEastAsia" w:hint="eastAsia"/>
          <w:bCs/>
          <w:sz w:val="22"/>
        </w:rPr>
        <w:t>・団体</w:t>
      </w:r>
      <w:r w:rsidR="00E41732" w:rsidRPr="001A3CBE">
        <w:rPr>
          <w:rFonts w:asciiTheme="minorEastAsia" w:hAnsiTheme="minorEastAsia"/>
          <w:bCs/>
          <w:sz w:val="22"/>
        </w:rPr>
        <w:t>で</w:t>
      </w:r>
      <w:r w:rsidR="006901B4">
        <w:rPr>
          <w:rFonts w:asciiTheme="minorEastAsia" w:hAnsiTheme="minorEastAsia"/>
          <w:bCs/>
          <w:sz w:val="22"/>
        </w:rPr>
        <w:t>と</w:t>
      </w:r>
      <w:r w:rsidR="00E41732" w:rsidRPr="001A3CBE">
        <w:rPr>
          <w:rFonts w:asciiTheme="minorEastAsia" w:hAnsiTheme="minorEastAsia"/>
          <w:bCs/>
          <w:sz w:val="22"/>
        </w:rPr>
        <w:t>りまとめ</w:t>
      </w:r>
      <w:r w:rsidR="004E16DA" w:rsidRPr="001A3CBE">
        <w:rPr>
          <w:rFonts w:asciiTheme="minorEastAsia" w:hAnsiTheme="minorEastAsia"/>
          <w:bCs/>
          <w:sz w:val="22"/>
        </w:rPr>
        <w:t>のうえ、</w:t>
      </w:r>
      <w:r w:rsidR="00175038" w:rsidRPr="001A3CBE">
        <w:rPr>
          <w:rFonts w:asciiTheme="minorEastAsia" w:hAnsiTheme="minorEastAsia" w:hint="eastAsia"/>
          <w:bCs/>
          <w:sz w:val="22"/>
        </w:rPr>
        <w:t>講習会</w:t>
      </w:r>
      <w:r w:rsidR="00E41732" w:rsidRPr="001A3CBE">
        <w:rPr>
          <w:rFonts w:asciiTheme="minorEastAsia" w:hAnsiTheme="minorEastAsia" w:hint="eastAsia"/>
          <w:bCs/>
          <w:sz w:val="22"/>
        </w:rPr>
        <w:t>申込</w:t>
      </w:r>
      <w:r w:rsidR="00A551CC" w:rsidRPr="001A3CBE">
        <w:rPr>
          <w:rFonts w:asciiTheme="minorEastAsia" w:hAnsiTheme="minorEastAsia" w:hint="eastAsia"/>
          <w:bCs/>
          <w:sz w:val="22"/>
        </w:rPr>
        <w:t>者一覧</w:t>
      </w:r>
      <w:r w:rsidR="00E41732" w:rsidRPr="001A3CBE">
        <w:rPr>
          <w:rFonts w:asciiTheme="minorEastAsia" w:hAnsiTheme="minorEastAsia" w:hint="eastAsia"/>
          <w:bCs/>
          <w:sz w:val="22"/>
        </w:rPr>
        <w:t>を</w:t>
      </w:r>
      <w:r w:rsidR="006901B4">
        <w:rPr>
          <w:rFonts w:asciiTheme="minorEastAsia" w:hAnsiTheme="minorEastAsia" w:hint="eastAsia"/>
          <w:bCs/>
          <w:sz w:val="22"/>
        </w:rPr>
        <w:t>メールにて提出してください</w:t>
      </w:r>
      <w:r w:rsidR="00E41732" w:rsidRPr="001A3CBE">
        <w:rPr>
          <w:rFonts w:asciiTheme="minorEastAsia" w:hAnsiTheme="minorEastAsia" w:hint="eastAsia"/>
          <w:bCs/>
          <w:sz w:val="22"/>
        </w:rPr>
        <w:t>（</w:t>
      </w:r>
      <w:r w:rsidR="0094657C" w:rsidRPr="001A3CBE">
        <w:rPr>
          <w:rFonts w:asciiTheme="minorEastAsia" w:hAnsiTheme="minorEastAsia"/>
          <w:bCs/>
          <w:sz w:val="22"/>
        </w:rPr>
        <w:t>当日</w:t>
      </w:r>
      <w:r w:rsidRPr="001A3CBE">
        <w:rPr>
          <w:rFonts w:asciiTheme="minorEastAsia" w:hAnsiTheme="minorEastAsia" w:hint="eastAsia"/>
          <w:bCs/>
          <w:sz w:val="22"/>
        </w:rPr>
        <w:t>申込み</w:t>
      </w:r>
      <w:r w:rsidR="00225A17" w:rsidRPr="001A3CBE">
        <w:rPr>
          <w:rFonts w:asciiTheme="minorEastAsia" w:hAnsiTheme="minorEastAsia" w:hint="eastAsia"/>
          <w:bCs/>
          <w:sz w:val="22"/>
        </w:rPr>
        <w:t>は不可</w:t>
      </w:r>
      <w:r w:rsidR="00175038" w:rsidRPr="001A3CBE">
        <w:rPr>
          <w:rFonts w:asciiTheme="minorEastAsia" w:hAnsiTheme="minorEastAsia"/>
          <w:bCs/>
          <w:sz w:val="22"/>
        </w:rPr>
        <w:t>）</w:t>
      </w:r>
      <w:r w:rsidR="0094657C" w:rsidRPr="001A3CBE">
        <w:rPr>
          <w:rFonts w:asciiTheme="minorEastAsia" w:hAnsiTheme="minorEastAsia"/>
          <w:bCs/>
          <w:sz w:val="22"/>
        </w:rPr>
        <w:t>。</w:t>
      </w:r>
    </w:p>
    <w:p w14:paraId="50CFB510" w14:textId="201ACDDD" w:rsidR="00225A17" w:rsidRPr="001A3CBE" w:rsidRDefault="00225A17" w:rsidP="001A3CBE">
      <w:pPr>
        <w:ind w:firstLineChars="800" w:firstLine="1789"/>
        <w:rPr>
          <w:rFonts w:asciiTheme="minorEastAsia" w:hAnsiTheme="minorEastAsia"/>
          <w:bCs/>
          <w:sz w:val="22"/>
        </w:rPr>
      </w:pPr>
      <w:r w:rsidRPr="001A3CBE">
        <w:rPr>
          <w:rFonts w:asciiTheme="minorEastAsia" w:hAnsiTheme="minorEastAsia" w:hint="eastAsia"/>
          <w:bCs/>
          <w:sz w:val="22"/>
        </w:rPr>
        <w:t>会員番号・流派・公認段位・各</w:t>
      </w:r>
      <w:r w:rsidR="001A3CBE">
        <w:rPr>
          <w:rFonts w:asciiTheme="minorEastAsia" w:hAnsiTheme="minorEastAsia" w:hint="eastAsia"/>
          <w:bCs/>
          <w:sz w:val="22"/>
        </w:rPr>
        <w:t>有</w:t>
      </w:r>
      <w:r w:rsidRPr="001A3CBE">
        <w:rPr>
          <w:rFonts w:asciiTheme="minorEastAsia" w:hAnsiTheme="minorEastAsia" w:hint="eastAsia"/>
          <w:bCs/>
          <w:sz w:val="22"/>
        </w:rPr>
        <w:t>資格については必ずご記入下さい。</w:t>
      </w:r>
    </w:p>
    <w:p w14:paraId="499864C0" w14:textId="77777777" w:rsidR="00CC146E" w:rsidRDefault="00CC146E" w:rsidP="001A3CBE">
      <w:pPr>
        <w:ind w:firstLineChars="800" w:firstLine="1789"/>
        <w:rPr>
          <w:rFonts w:asciiTheme="minorEastAsia" w:hAnsiTheme="minorEastAsia"/>
          <w:sz w:val="22"/>
        </w:rPr>
      </w:pPr>
    </w:p>
    <w:p w14:paraId="11B152CD" w14:textId="7F4A4C8A" w:rsidR="007A551D" w:rsidRPr="001A3CBE" w:rsidRDefault="001A3CBE" w:rsidP="006901B4">
      <w:pPr>
        <w:ind w:firstLineChars="800" w:firstLine="17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≪送付先≫</w:t>
      </w:r>
      <w:r w:rsidR="006901B4">
        <w:rPr>
          <w:rFonts w:asciiTheme="minorEastAsia" w:hAnsiTheme="minorEastAsia" w:hint="eastAsia"/>
          <w:sz w:val="22"/>
        </w:rPr>
        <w:t xml:space="preserve">　</w:t>
      </w:r>
      <w:r w:rsidR="007A551D" w:rsidRPr="001A3CBE">
        <w:rPr>
          <w:rFonts w:asciiTheme="minorEastAsia" w:hAnsiTheme="minorEastAsia" w:hint="eastAsia"/>
          <w:sz w:val="22"/>
        </w:rPr>
        <w:t xml:space="preserve">埼玉県空手道連盟技術・審判委員会事務局　</w:t>
      </w:r>
      <w:r>
        <w:rPr>
          <w:rFonts w:asciiTheme="minorEastAsia" w:hAnsiTheme="minorEastAsia" w:hint="eastAsia"/>
          <w:sz w:val="22"/>
        </w:rPr>
        <w:t>池田将寛</w:t>
      </w:r>
    </w:p>
    <w:p w14:paraId="5AC25006" w14:textId="3D0FDF39" w:rsidR="007A551D" w:rsidRPr="001A3CBE" w:rsidRDefault="007A551D" w:rsidP="006901B4">
      <w:pPr>
        <w:ind w:firstLineChars="1400" w:firstLine="31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〒</w:t>
      </w:r>
      <w:r w:rsidR="001A3CBE">
        <w:rPr>
          <w:rFonts w:asciiTheme="minorEastAsia" w:hAnsiTheme="minorEastAsia" w:hint="eastAsia"/>
          <w:sz w:val="22"/>
        </w:rPr>
        <w:t xml:space="preserve">３６２-００７４　</w:t>
      </w:r>
      <w:r w:rsidRPr="001A3CBE">
        <w:rPr>
          <w:rFonts w:asciiTheme="minorEastAsia" w:hAnsiTheme="minorEastAsia" w:hint="eastAsia"/>
          <w:sz w:val="22"/>
        </w:rPr>
        <w:t xml:space="preserve"> 埼玉県</w:t>
      </w:r>
      <w:r w:rsidR="001A3CBE">
        <w:rPr>
          <w:rFonts w:asciiTheme="minorEastAsia" w:hAnsiTheme="minorEastAsia" w:hint="eastAsia"/>
          <w:sz w:val="22"/>
        </w:rPr>
        <w:t>上尾市春日２-１７-２１</w:t>
      </w:r>
    </w:p>
    <w:p w14:paraId="566A84D9" w14:textId="75A6A5A1" w:rsidR="001A3CBE" w:rsidRDefault="00D779F4" w:rsidP="006901B4">
      <w:pPr>
        <w:ind w:firstLineChars="1400" w:firstLine="31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TEL</w:t>
      </w:r>
      <w:r w:rsidR="006901B4">
        <w:rPr>
          <w:rFonts w:asciiTheme="minorEastAsia" w:hAnsiTheme="minorEastAsia"/>
          <w:sz w:val="22"/>
        </w:rPr>
        <w:t xml:space="preserve">　　</w:t>
      </w:r>
      <w:r w:rsidR="001A3CBE">
        <w:rPr>
          <w:rFonts w:asciiTheme="minorEastAsia" w:hAnsiTheme="minorEastAsia" w:hint="eastAsia"/>
          <w:sz w:val="22"/>
        </w:rPr>
        <w:t>０９０-１６１５-４０１３</w:t>
      </w:r>
    </w:p>
    <w:p w14:paraId="6B84CFF1" w14:textId="152D00FC" w:rsidR="007A551D" w:rsidRPr="001A3CBE" w:rsidRDefault="007A551D" w:rsidP="006901B4">
      <w:pPr>
        <w:ind w:firstLineChars="1400" w:firstLine="3130"/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Mail</w:t>
      </w:r>
      <w:r w:rsidR="006901B4">
        <w:rPr>
          <w:rFonts w:asciiTheme="minorEastAsia" w:hAnsiTheme="minorEastAsia" w:hint="eastAsia"/>
          <w:sz w:val="22"/>
        </w:rPr>
        <w:t xml:space="preserve">　　</w:t>
      </w:r>
      <w:r w:rsidR="001A3CBE" w:rsidRPr="001A3CBE">
        <w:rPr>
          <w:rFonts w:asciiTheme="minorEastAsia" w:hAnsiTheme="minorEastAsia" w:hint="eastAsia"/>
          <w:sz w:val="24"/>
          <w:szCs w:val="24"/>
        </w:rPr>
        <w:t>m</w:t>
      </w:r>
      <w:r w:rsidRPr="001A3CBE">
        <w:rPr>
          <w:rFonts w:asciiTheme="minorEastAsia" w:hAnsiTheme="minorEastAsia"/>
          <w:sz w:val="24"/>
          <w:szCs w:val="24"/>
        </w:rPr>
        <w:t>_</w:t>
      </w:r>
      <w:r w:rsidR="001A3CBE" w:rsidRPr="001A3CBE">
        <w:rPr>
          <w:rFonts w:asciiTheme="minorEastAsia" w:hAnsiTheme="minorEastAsia"/>
          <w:sz w:val="24"/>
          <w:szCs w:val="24"/>
        </w:rPr>
        <w:t>ikeda-q.q</w:t>
      </w:r>
      <w:r w:rsidRPr="001A3CBE">
        <w:rPr>
          <w:rFonts w:asciiTheme="minorEastAsia" w:hAnsiTheme="minorEastAsia"/>
          <w:sz w:val="24"/>
          <w:szCs w:val="24"/>
        </w:rPr>
        <w:t>@</w:t>
      </w:r>
      <w:r w:rsidR="001A3CBE" w:rsidRPr="001A3CBE">
        <w:rPr>
          <w:rFonts w:asciiTheme="minorEastAsia" w:hAnsiTheme="minorEastAsia"/>
          <w:sz w:val="24"/>
          <w:szCs w:val="24"/>
        </w:rPr>
        <w:t>tbr.t-com.ne.jp</w:t>
      </w:r>
    </w:p>
    <w:p w14:paraId="612A419E" w14:textId="77777777" w:rsidR="00774B39" w:rsidRPr="001A3CBE" w:rsidRDefault="00774B39">
      <w:pPr>
        <w:rPr>
          <w:rFonts w:asciiTheme="minorEastAsia" w:hAnsiTheme="minorEastAsia"/>
          <w:sz w:val="22"/>
        </w:rPr>
      </w:pPr>
    </w:p>
    <w:p w14:paraId="2D2427FC" w14:textId="595C7370" w:rsidR="00774B39" w:rsidRPr="00562AF8" w:rsidRDefault="00566E13">
      <w:pPr>
        <w:rPr>
          <w:rFonts w:asciiTheme="minorEastAsia" w:hAnsiTheme="minorEastAsia"/>
          <w:sz w:val="22"/>
        </w:rPr>
      </w:pPr>
      <w:r w:rsidRPr="001A3CBE">
        <w:rPr>
          <w:rFonts w:asciiTheme="minorEastAsia" w:hAnsiTheme="minorEastAsia" w:hint="eastAsia"/>
          <w:sz w:val="22"/>
        </w:rPr>
        <w:t>８</w:t>
      </w:r>
      <w:r w:rsidR="001A3CBE">
        <w:rPr>
          <w:rFonts w:asciiTheme="minorEastAsia" w:hAnsiTheme="minorEastAsia" w:hint="eastAsia"/>
          <w:sz w:val="22"/>
        </w:rPr>
        <w:t xml:space="preserve">　</w:t>
      </w:r>
      <w:r w:rsidR="0094657C" w:rsidRPr="001A3CBE">
        <w:rPr>
          <w:rFonts w:asciiTheme="minorEastAsia" w:hAnsiTheme="minorEastAsia"/>
          <w:sz w:val="22"/>
        </w:rPr>
        <w:t>持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ち</w:t>
      </w:r>
      <w:r w:rsidR="00A96A2B" w:rsidRPr="001A3CBE">
        <w:rPr>
          <w:rFonts w:asciiTheme="minorEastAsia" w:hAnsiTheme="minorEastAsia" w:hint="eastAsia"/>
          <w:sz w:val="22"/>
        </w:rPr>
        <w:t xml:space="preserve"> </w:t>
      </w:r>
      <w:r w:rsidR="0094657C" w:rsidRPr="001A3CBE">
        <w:rPr>
          <w:rFonts w:asciiTheme="minorEastAsia" w:hAnsiTheme="minorEastAsia"/>
          <w:sz w:val="22"/>
        </w:rPr>
        <w:t>物</w:t>
      </w:r>
      <w:r w:rsidR="001A3CBE">
        <w:rPr>
          <w:rFonts w:asciiTheme="minorEastAsia" w:hAnsiTheme="minorEastAsia" w:hint="eastAsia"/>
          <w:sz w:val="22"/>
        </w:rPr>
        <w:t xml:space="preserve">　　</w:t>
      </w:r>
      <w:r w:rsidR="0094657C" w:rsidRPr="00562AF8">
        <w:rPr>
          <w:rFonts w:asciiTheme="minorEastAsia" w:hAnsiTheme="minorEastAsia"/>
          <w:sz w:val="22"/>
        </w:rPr>
        <w:t>審判員</w:t>
      </w:r>
      <w:r w:rsidR="007A551D" w:rsidRPr="00562AF8">
        <w:rPr>
          <w:rFonts w:asciiTheme="minorEastAsia" w:hAnsiTheme="minorEastAsia"/>
          <w:sz w:val="22"/>
        </w:rPr>
        <w:t>の服装</w:t>
      </w:r>
      <w:r w:rsidR="00C33219" w:rsidRPr="00562AF8">
        <w:rPr>
          <w:rFonts w:asciiTheme="minorEastAsia" w:hAnsiTheme="minorEastAsia"/>
          <w:sz w:val="22"/>
        </w:rPr>
        <w:t>（※）</w:t>
      </w:r>
      <w:r w:rsidR="007A551D" w:rsidRPr="00562AF8">
        <w:rPr>
          <w:rFonts w:asciiTheme="minorEastAsia" w:hAnsiTheme="minorEastAsia" w:hint="eastAsia"/>
          <w:sz w:val="22"/>
        </w:rPr>
        <w:t>、競技規定、</w:t>
      </w:r>
      <w:r w:rsidR="0094657C" w:rsidRPr="00562AF8">
        <w:rPr>
          <w:rFonts w:asciiTheme="minorEastAsia" w:hAnsiTheme="minorEastAsia"/>
          <w:sz w:val="22"/>
        </w:rPr>
        <w:t>筆記用具</w:t>
      </w:r>
      <w:r w:rsidR="007A551D" w:rsidRPr="00562AF8">
        <w:rPr>
          <w:rFonts w:asciiTheme="minorEastAsia" w:hAnsiTheme="minorEastAsia" w:hint="eastAsia"/>
          <w:sz w:val="22"/>
        </w:rPr>
        <w:t>、</w:t>
      </w:r>
      <w:r w:rsidR="0094657C" w:rsidRPr="00562AF8">
        <w:rPr>
          <w:rFonts w:asciiTheme="minorEastAsia" w:hAnsiTheme="minorEastAsia"/>
          <w:sz w:val="22"/>
        </w:rPr>
        <w:t>昼食</w:t>
      </w:r>
      <w:r w:rsidR="006901B4" w:rsidRPr="00562AF8">
        <w:rPr>
          <w:rFonts w:asciiTheme="minorEastAsia" w:hAnsiTheme="minorEastAsia"/>
          <w:sz w:val="22"/>
        </w:rPr>
        <w:t>、連絡先等確認票</w:t>
      </w:r>
    </w:p>
    <w:p w14:paraId="3D69A26B" w14:textId="77777777" w:rsidR="00CC146E" w:rsidRPr="00562AF8" w:rsidRDefault="00CC146E">
      <w:pPr>
        <w:rPr>
          <w:rFonts w:asciiTheme="minorEastAsia" w:hAnsiTheme="minorEastAsia" w:hint="eastAsia"/>
          <w:sz w:val="22"/>
        </w:rPr>
      </w:pPr>
    </w:p>
    <w:p w14:paraId="48D58E95" w14:textId="5DF0A498" w:rsidR="001A3CBE" w:rsidRPr="00562AF8" w:rsidRDefault="00C33219" w:rsidP="001A3CBE">
      <w:pPr>
        <w:rPr>
          <w:rFonts w:asciiTheme="minorEastAsia" w:hAnsiTheme="minorEastAsia"/>
          <w:sz w:val="22"/>
        </w:rPr>
      </w:pPr>
      <w:r w:rsidRPr="00562AF8">
        <w:rPr>
          <w:rFonts w:asciiTheme="minorEastAsia" w:hAnsiTheme="minorEastAsia" w:hint="eastAsia"/>
          <w:sz w:val="22"/>
        </w:rPr>
        <w:t>９</w:t>
      </w:r>
      <w:r w:rsidR="001A3CBE" w:rsidRPr="00562AF8">
        <w:rPr>
          <w:rFonts w:asciiTheme="minorEastAsia" w:hAnsiTheme="minorEastAsia" w:hint="eastAsia"/>
          <w:sz w:val="22"/>
        </w:rPr>
        <w:t xml:space="preserve">　</w:t>
      </w:r>
      <w:r w:rsidR="006901B4" w:rsidRPr="00562AF8">
        <w:rPr>
          <w:rFonts w:asciiTheme="minorEastAsia" w:hAnsiTheme="minorEastAsia" w:hint="eastAsia"/>
          <w:sz w:val="22"/>
        </w:rPr>
        <w:t>そ の 他　　駐車台数に限りがありますので</w:t>
      </w:r>
      <w:r w:rsidRPr="00562AF8">
        <w:rPr>
          <w:rFonts w:asciiTheme="minorEastAsia" w:hAnsiTheme="minorEastAsia" w:hint="eastAsia"/>
          <w:sz w:val="22"/>
        </w:rPr>
        <w:t>、可能な限り公共交通機関をご利用願います。</w:t>
      </w:r>
    </w:p>
    <w:p w14:paraId="5B18A7F4" w14:textId="5BF0128E" w:rsidR="00E91584" w:rsidRPr="00562AF8" w:rsidRDefault="00C33219" w:rsidP="001A3CBE">
      <w:pPr>
        <w:rPr>
          <w:rFonts w:asciiTheme="minorEastAsia" w:hAnsiTheme="minorEastAsia" w:hint="eastAsia"/>
          <w:sz w:val="22"/>
        </w:rPr>
      </w:pPr>
      <w:r w:rsidRPr="00562AF8">
        <w:rPr>
          <w:rFonts w:asciiTheme="minorEastAsia" w:hAnsiTheme="minorEastAsia"/>
          <w:sz w:val="22"/>
        </w:rPr>
        <w:t xml:space="preserve">　　　　　　　　※初心者の受講者は審判員の服装</w:t>
      </w:r>
      <w:r w:rsidR="00177867" w:rsidRPr="00562AF8">
        <w:rPr>
          <w:rFonts w:asciiTheme="minorEastAsia" w:hAnsiTheme="minorEastAsia"/>
          <w:sz w:val="22"/>
        </w:rPr>
        <w:t>がなくても空手道着で参加可能です。</w:t>
      </w:r>
    </w:p>
    <w:sectPr w:rsidR="00E91584" w:rsidRPr="00562AF8" w:rsidSect="00E91584">
      <w:pgSz w:w="11906" w:h="16838" w:code="9"/>
      <w:pgMar w:top="1134" w:right="720" w:bottom="1134" w:left="720" w:header="851" w:footer="992" w:gutter="0"/>
      <w:cols w:space="425"/>
      <w:docGrid w:type="linesAndChars" w:linePitch="320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C896" w14:textId="77777777" w:rsidR="00262BB4" w:rsidRDefault="00262BB4">
      <w:r>
        <w:separator/>
      </w:r>
    </w:p>
  </w:endnote>
  <w:endnote w:type="continuationSeparator" w:id="0">
    <w:p w14:paraId="1C7A78C2" w14:textId="77777777" w:rsidR="00262BB4" w:rsidRDefault="0026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1BA0" w14:textId="77777777" w:rsidR="00262BB4" w:rsidRDefault="00262BB4">
      <w:r>
        <w:separator/>
      </w:r>
    </w:p>
  </w:footnote>
  <w:footnote w:type="continuationSeparator" w:id="0">
    <w:p w14:paraId="7DA4EB85" w14:textId="77777777" w:rsidR="00262BB4" w:rsidRDefault="0026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5D4A"/>
    <w:multiLevelType w:val="hybridMultilevel"/>
    <w:tmpl w:val="7E249F00"/>
    <w:lvl w:ilvl="0" w:tplc="ADD6855C">
      <w:numFmt w:val="bullet"/>
      <w:lvlText w:val="※"/>
      <w:lvlJc w:val="left"/>
      <w:pPr>
        <w:ind w:left="16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1" w15:restartNumberingAfterBreak="0">
    <w:nsid w:val="790E5544"/>
    <w:multiLevelType w:val="hybridMultilevel"/>
    <w:tmpl w:val="9C2A7D7E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num w:numId="1" w16cid:durableId="587158238">
    <w:abstractNumId w:val="1"/>
  </w:num>
  <w:num w:numId="2" w16cid:durableId="914902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50FDC"/>
    <w:rsid w:val="000569A0"/>
    <w:rsid w:val="000D65E0"/>
    <w:rsid w:val="000E2CBC"/>
    <w:rsid w:val="000E4CEA"/>
    <w:rsid w:val="00102787"/>
    <w:rsid w:val="00133229"/>
    <w:rsid w:val="001405E7"/>
    <w:rsid w:val="00143AB3"/>
    <w:rsid w:val="00154CD3"/>
    <w:rsid w:val="00175038"/>
    <w:rsid w:val="00177867"/>
    <w:rsid w:val="00177A76"/>
    <w:rsid w:val="001974E5"/>
    <w:rsid w:val="001A3CBE"/>
    <w:rsid w:val="001B4561"/>
    <w:rsid w:val="001C5ABA"/>
    <w:rsid w:val="001D5BBF"/>
    <w:rsid w:val="00205D33"/>
    <w:rsid w:val="00216EC8"/>
    <w:rsid w:val="00217729"/>
    <w:rsid w:val="00225A17"/>
    <w:rsid w:val="002415A7"/>
    <w:rsid w:val="00255381"/>
    <w:rsid w:val="00262BB4"/>
    <w:rsid w:val="00266148"/>
    <w:rsid w:val="002678C6"/>
    <w:rsid w:val="00293BF0"/>
    <w:rsid w:val="002A1AA9"/>
    <w:rsid w:val="002C529B"/>
    <w:rsid w:val="003037D2"/>
    <w:rsid w:val="00315B39"/>
    <w:rsid w:val="00320E9A"/>
    <w:rsid w:val="0034693E"/>
    <w:rsid w:val="00364728"/>
    <w:rsid w:val="003906F9"/>
    <w:rsid w:val="003E2A64"/>
    <w:rsid w:val="003E7EB9"/>
    <w:rsid w:val="004336BA"/>
    <w:rsid w:val="00454E8B"/>
    <w:rsid w:val="00460303"/>
    <w:rsid w:val="004859D6"/>
    <w:rsid w:val="004916FC"/>
    <w:rsid w:val="004940AB"/>
    <w:rsid w:val="004C062C"/>
    <w:rsid w:val="004D317F"/>
    <w:rsid w:val="004E16DA"/>
    <w:rsid w:val="004F31EC"/>
    <w:rsid w:val="004F7111"/>
    <w:rsid w:val="0053174C"/>
    <w:rsid w:val="005326C7"/>
    <w:rsid w:val="00533E21"/>
    <w:rsid w:val="005369C0"/>
    <w:rsid w:val="00562AF8"/>
    <w:rsid w:val="00563073"/>
    <w:rsid w:val="00566E13"/>
    <w:rsid w:val="00583079"/>
    <w:rsid w:val="005C3EE0"/>
    <w:rsid w:val="006175A8"/>
    <w:rsid w:val="0063510E"/>
    <w:rsid w:val="0067009D"/>
    <w:rsid w:val="00674D13"/>
    <w:rsid w:val="00676DEE"/>
    <w:rsid w:val="006901B4"/>
    <w:rsid w:val="00690F96"/>
    <w:rsid w:val="0069732F"/>
    <w:rsid w:val="006A150F"/>
    <w:rsid w:val="006D000F"/>
    <w:rsid w:val="006E5998"/>
    <w:rsid w:val="00716114"/>
    <w:rsid w:val="00745371"/>
    <w:rsid w:val="007601EF"/>
    <w:rsid w:val="00774B39"/>
    <w:rsid w:val="007A551D"/>
    <w:rsid w:val="007C319F"/>
    <w:rsid w:val="00803C3F"/>
    <w:rsid w:val="00805A59"/>
    <w:rsid w:val="00813277"/>
    <w:rsid w:val="00830A53"/>
    <w:rsid w:val="00850A49"/>
    <w:rsid w:val="008555EC"/>
    <w:rsid w:val="00883254"/>
    <w:rsid w:val="00897765"/>
    <w:rsid w:val="008A0776"/>
    <w:rsid w:val="008A6BD8"/>
    <w:rsid w:val="008C42E4"/>
    <w:rsid w:val="008D0138"/>
    <w:rsid w:val="008D514A"/>
    <w:rsid w:val="008F7AED"/>
    <w:rsid w:val="00925776"/>
    <w:rsid w:val="0094657C"/>
    <w:rsid w:val="00952FC4"/>
    <w:rsid w:val="009A11EB"/>
    <w:rsid w:val="009B0A3B"/>
    <w:rsid w:val="009D3C6F"/>
    <w:rsid w:val="009E1F5F"/>
    <w:rsid w:val="009E32E0"/>
    <w:rsid w:val="00A17151"/>
    <w:rsid w:val="00A3249E"/>
    <w:rsid w:val="00A47751"/>
    <w:rsid w:val="00A47838"/>
    <w:rsid w:val="00A551CC"/>
    <w:rsid w:val="00A74AF4"/>
    <w:rsid w:val="00A85AF1"/>
    <w:rsid w:val="00A96A2B"/>
    <w:rsid w:val="00AA211F"/>
    <w:rsid w:val="00AA363F"/>
    <w:rsid w:val="00AA6E76"/>
    <w:rsid w:val="00AB1DAB"/>
    <w:rsid w:val="00AB462D"/>
    <w:rsid w:val="00AE7A7F"/>
    <w:rsid w:val="00B0515C"/>
    <w:rsid w:val="00B6351F"/>
    <w:rsid w:val="00BB0721"/>
    <w:rsid w:val="00BC21B2"/>
    <w:rsid w:val="00BC60DE"/>
    <w:rsid w:val="00C33219"/>
    <w:rsid w:val="00C40E98"/>
    <w:rsid w:val="00C67D87"/>
    <w:rsid w:val="00C8440E"/>
    <w:rsid w:val="00C901F4"/>
    <w:rsid w:val="00CC146E"/>
    <w:rsid w:val="00CC5D98"/>
    <w:rsid w:val="00D22AF9"/>
    <w:rsid w:val="00D50C03"/>
    <w:rsid w:val="00D552F5"/>
    <w:rsid w:val="00D73A25"/>
    <w:rsid w:val="00D779F4"/>
    <w:rsid w:val="00D8183D"/>
    <w:rsid w:val="00D83E01"/>
    <w:rsid w:val="00DB108E"/>
    <w:rsid w:val="00DC2662"/>
    <w:rsid w:val="00DC70CC"/>
    <w:rsid w:val="00DE5685"/>
    <w:rsid w:val="00E062D9"/>
    <w:rsid w:val="00E27E92"/>
    <w:rsid w:val="00E41732"/>
    <w:rsid w:val="00E91584"/>
    <w:rsid w:val="00F14AF7"/>
    <w:rsid w:val="00F25BDB"/>
    <w:rsid w:val="00F700CF"/>
    <w:rsid w:val="00FA7E4A"/>
    <w:rsid w:val="00FB60C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BE1A2"/>
  <w15:docId w15:val="{4C978FF0-1633-4AB6-8716-CA2376D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="840"/>
    </w:pPr>
  </w:style>
  <w:style w:type="paragraph" w:styleId="a6">
    <w:name w:val="Note Heading"/>
    <w:basedOn w:val="a"/>
    <w:next w:val="a"/>
    <w:link w:val="a7"/>
    <w:uiPriority w:val="99"/>
    <w:unhideWhenUsed/>
    <w:pPr>
      <w:jc w:val="center"/>
    </w:pPr>
  </w:style>
  <w:style w:type="character" w:customStyle="1" w:styleId="a7">
    <w:name w:val="記 (文字)"/>
    <w:basedOn w:val="a0"/>
    <w:link w:val="a6"/>
    <w:uiPriority w:val="99"/>
  </w:style>
  <w:style w:type="paragraph" w:styleId="a8">
    <w:name w:val="Closing"/>
    <w:basedOn w:val="a"/>
    <w:link w:val="a9"/>
    <w:uiPriority w:val="99"/>
    <w:unhideWhenUsed/>
    <w:pPr>
      <w:jc w:val="right"/>
    </w:pPr>
  </w:style>
  <w:style w:type="character" w:customStyle="1" w:styleId="a9">
    <w:name w:val="結語 (文字)"/>
    <w:basedOn w:val="a0"/>
    <w:link w:val="a8"/>
    <w:uiPriority w:val="99"/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styleId="af7">
    <w:name w:val="Quote"/>
    <w:basedOn w:val="a"/>
    <w:next w:val="a"/>
    <w:link w:val="af8"/>
    <w:uiPriority w:val="29"/>
    <w:qFormat/>
    <w:rPr>
      <w:i/>
      <w:iCs/>
      <w:color w:val="000000" w:themeColor="text1"/>
    </w:rPr>
  </w:style>
  <w:style w:type="character" w:customStyle="1" w:styleId="af8">
    <w:name w:val="引用文 (文字)"/>
    <w:basedOn w:val="a0"/>
    <w:link w:val="af7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脚注文字列 (文字)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Pr>
      <w:sz w:val="20"/>
      <w:szCs w:val="20"/>
    </w:rPr>
  </w:style>
  <w:style w:type="character" w:customStyle="1" w:styleId="aff">
    <w:name w:val="文末脚注文字列 (文字)"/>
    <w:basedOn w:val="a0"/>
    <w:link w:val="afe"/>
    <w:uiPriority w:val="99"/>
    <w:semiHidden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paragraph" w:styleId="aff1">
    <w:name w:val="Plain Text"/>
    <w:basedOn w:val="a"/>
    <w:link w:val="aff2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f2">
    <w:name w:val="書式なし (文字)"/>
    <w:basedOn w:val="a0"/>
    <w:link w:val="aff1"/>
    <w:uiPriority w:val="99"/>
    <w:rPr>
      <w:rFonts w:ascii="Courier New" w:hAnsi="Courier New" w:cs="Courier New"/>
      <w:sz w:val="21"/>
      <w:szCs w:val="21"/>
    </w:rPr>
  </w:style>
  <w:style w:type="paragraph" w:styleId="aff3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f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D181-31E8-421A-843A-02DB2987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将寛</cp:lastModifiedBy>
  <cp:revision>23</cp:revision>
  <dcterms:created xsi:type="dcterms:W3CDTF">2020-03-24T12:00:00Z</dcterms:created>
  <dcterms:modified xsi:type="dcterms:W3CDTF">2023-02-26T14:27:00Z</dcterms:modified>
</cp:coreProperties>
</file>